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Інститут історії України НАН України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Інститут історичних досліджень БАН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Комісія істориків України і Болгарії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Наукове товариство історії дипломатії та міжнародних відносин</w:t>
      </w:r>
    </w:p>
    <w:p w:rsidR="00B21532" w:rsidRPr="0007419E" w:rsidRDefault="00B21532" w:rsidP="002926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7419E">
        <w:rPr>
          <w:rFonts w:ascii="Times New Roman" w:hAnsi="Times New Roman" w:cs="Times New Roman"/>
          <w:b/>
          <w:bCs/>
          <w:sz w:val="36"/>
          <w:szCs w:val="36"/>
          <w:lang w:val="uk-UA"/>
        </w:rPr>
        <w:t>«Україна і Болгарія: наукова співпраця заради взаєморозуміння»</w:t>
      </w:r>
    </w:p>
    <w:p w:rsidR="00B21532" w:rsidRPr="0007419E" w:rsidRDefault="00B21532" w:rsidP="000741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7419E">
        <w:rPr>
          <w:rFonts w:ascii="Times New Roman" w:hAnsi="Times New Roman" w:cs="Times New Roman"/>
          <w:b/>
          <w:bCs/>
          <w:sz w:val="36"/>
          <w:szCs w:val="36"/>
          <w:lang w:val="uk-UA"/>
        </w:rPr>
        <w:t>Міжнародний круглий стіл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Київ, 19 червня 2019 року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Програма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Зала Вченої ради Інституту історії України НАН України, 6-й поверх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Початок об 11.00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Регламент: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Доповіді в науковій сесії – до 10 хв. 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Виступи під час дискусії – до 7 хв. 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Відповіді на запитання – до 5 хв.  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Вступне слово 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Pr="0007419E" w:rsidRDefault="00B21532" w:rsidP="00E3613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Валерій Смолій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академік НАН України, доктор історичних наук, професор, директор Інституту історії України НАН України</w:t>
      </w:r>
    </w:p>
    <w:p w:rsidR="00B21532" w:rsidRPr="00687AF4" w:rsidRDefault="00B21532" w:rsidP="00E3613F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419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Даніел Вачков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доктор історичних наук, професор, директор Інсти</w:t>
      </w:r>
      <w:r>
        <w:rPr>
          <w:rFonts w:ascii="Times New Roman" w:hAnsi="Times New Roman" w:cs="Times New Roman"/>
          <w:sz w:val="32"/>
          <w:szCs w:val="32"/>
          <w:lang w:val="uk-UA"/>
        </w:rPr>
        <w:t>туту історичних досліджень БАН</w:t>
      </w:r>
    </w:p>
    <w:p w:rsidR="00B21532" w:rsidRPr="0007419E" w:rsidRDefault="00B21532" w:rsidP="00E3613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Микола Балтажи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історичних наук, Надзвичайний і Повноважний Посол України в Республіці Болгарія (2011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2018),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Посол з особливих доручень Міністерства закордонних справ України</w:t>
      </w:r>
    </w:p>
    <w:p w:rsidR="00B21532" w:rsidRPr="0007419E" w:rsidRDefault="00B21532" w:rsidP="00E3613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Александр Патарінскі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радник Посольства Республіки Болгарія в Україні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\</w:t>
      </w:r>
    </w:p>
    <w:p w:rsidR="00B21532" w:rsidRPr="0007419E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Default="00B21532" w:rsidP="0029262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Default="00B21532" w:rsidP="000741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Наукова сесія </w:t>
      </w:r>
    </w:p>
    <w:p w:rsidR="00B21532" w:rsidRPr="0007419E" w:rsidRDefault="00B21532" w:rsidP="000741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bookmarkStart w:id="0" w:name="_GoBack"/>
      <w:bookmarkEnd w:id="0"/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Степан Віднянський –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член-кореспондент НАН України, доктор історичних наук, професор, завідувач відділу історії міжнародних відносин і зовнішньої політики України Інституту історії України НАН України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УКРАЇНСЬКО-БОЛГАРСЬКІ ВІДНОСИНИ: ІСТОРИЧНІ ВИТОКИ</w:t>
      </w: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  <w:t>Оксана</w:t>
      </w: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val="uk-UA"/>
        </w:rPr>
        <w:t xml:space="preserve">Іваненко – </w:t>
      </w:r>
      <w:r w:rsidRPr="0007419E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кандидат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історичних наук, старший науковий співробітник,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419E">
        <w:rPr>
          <w:rStyle w:val="xfmc1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старший науковий співробітник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відділу історії міжнародних відносин і зовнішньої політики України Інституту історії України НАН України</w:t>
      </w:r>
    </w:p>
    <w:p w:rsidR="00B21532" w:rsidRPr="0007419E" w:rsidRDefault="00B21532" w:rsidP="0007419E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УКРАЇНСЬКО-БОЛГАРСЬКІ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НАУКОВО-ОСВІТНІ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</w:rPr>
        <w:t>ВЗАЄМИНИ ДРУГОЇ ПОЛОВИНИ ХІХ – ПОЧАТК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 ХХ СТ.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bg-BG"/>
        </w:rPr>
        <w:t>Валерій Власенко</w:t>
      </w:r>
      <w:r w:rsidRPr="0007419E">
        <w:rPr>
          <w:rFonts w:ascii="Times New Roman" w:hAnsi="Times New Roman" w:cs="Times New Roman"/>
          <w:sz w:val="32"/>
          <w:szCs w:val="32"/>
          <w:lang w:val="bg-BG"/>
        </w:rPr>
        <w:t xml:space="preserve"> – кандидат і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7419E">
        <w:rPr>
          <w:rFonts w:ascii="Times New Roman" w:hAnsi="Times New Roman" w:cs="Times New Roman"/>
          <w:sz w:val="32"/>
          <w:szCs w:val="32"/>
          <w:lang w:val="bg-BG"/>
        </w:rPr>
        <w:t>торичних наук, завідувач секції історії кафедри конституційного права, теорії та історії держави і права Навч</w:t>
      </w:r>
      <w:r>
        <w:rPr>
          <w:rFonts w:ascii="Times New Roman" w:hAnsi="Times New Roman" w:cs="Times New Roman"/>
          <w:sz w:val="32"/>
          <w:szCs w:val="32"/>
          <w:lang w:val="bg-BG"/>
        </w:rPr>
        <w:t>ально-наукового інституту права</w:t>
      </w:r>
      <w:r w:rsidRPr="0007419E">
        <w:rPr>
          <w:rFonts w:ascii="Times New Roman" w:hAnsi="Times New Roman" w:cs="Times New Roman"/>
          <w:sz w:val="32"/>
          <w:szCs w:val="32"/>
          <w:lang w:val="bg-BG"/>
        </w:rPr>
        <w:t xml:space="preserve"> Сумського державного університету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07419E">
        <w:rPr>
          <w:rFonts w:ascii="Times New Roman" w:hAnsi="Times New Roman" w:cs="Times New Roman"/>
          <w:sz w:val="32"/>
          <w:szCs w:val="32"/>
          <w:lang w:val="bg-BG"/>
        </w:rPr>
        <w:t xml:space="preserve">БОЛГАРІЯ Й УКРАЇНСЬКА ПОЛІТИЧНА ЕМІГРАЦІЯ В МІЖВОЄННИЙ ПЕРІОД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Інна Манасієва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історичних наук, науковий співробітник Інституту історичних досліджень БАН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УКРАЇНСЬКЕ ПИТАННЯ В БОЛГАРІЇ НАПРИКІНЦІ ПЕРШОЇ СВІТОВОЇ ВІЙНИ (1917–1918 рр.)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Теофіл Рендюк – доктор історичних наук, директор Інституту добросусідства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</w:rPr>
        <w:t>ОЛЕКСАНДР ШУЛЬГ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07419E">
        <w:rPr>
          <w:rFonts w:ascii="Times New Roman" w:hAnsi="Times New Roman" w:cs="Times New Roman"/>
          <w:sz w:val="32"/>
          <w:szCs w:val="32"/>
        </w:rPr>
        <w:t>Н У БОЛГАРІЇ ЯК ДИПЛОМАТ І ВЧЕНИЙ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  <w:t>Соф</w:t>
      </w:r>
      <w:r w:rsidRPr="0007419E">
        <w:rPr>
          <w:rFonts w:ascii="Times New Roman" w:hAnsi="Times New Roman" w:cs="Times New Roman"/>
          <w:i/>
          <w:iCs/>
          <w:noProof/>
          <w:sz w:val="32"/>
          <w:szCs w:val="32"/>
        </w:rPr>
        <w:t>’</w:t>
      </w:r>
      <w:r w:rsidRPr="0007419E"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  <w:t xml:space="preserve">я Каменєва – </w:t>
      </w:r>
      <w:r w:rsidRPr="0007419E">
        <w:rPr>
          <w:rFonts w:ascii="Times New Roman" w:hAnsi="Times New Roman" w:cs="Times New Roman"/>
          <w:noProof/>
          <w:sz w:val="32"/>
          <w:szCs w:val="32"/>
          <w:lang w:val="uk-UA"/>
        </w:rPr>
        <w:t>директор Державного архіву Київської області</w:t>
      </w:r>
      <w:r w:rsidRPr="0007419E"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  <w:t xml:space="preserve"> </w:t>
      </w:r>
      <w:r w:rsidRPr="0007419E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«БОЛГАРСЬКІ» ДОКУМЕНТИ В ДЕРЖАВНОМУ АРХІВІ КИЇВСЬКОЇ ОБЛАСТІ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Артем Папакін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історичних наук, асистент кафедри історії Центральної та Східної Європи Київського національного університету імені Тараса Шевченка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ДОКУМЕНТИ УКРАЇНСЬКИХ АРХІВІВ ПРО УКРАЇНСЬКО-БОЛГАРСЬК</w:t>
      </w:r>
      <w:r>
        <w:rPr>
          <w:rFonts w:ascii="Times New Roman" w:hAnsi="Times New Roman" w:cs="Times New Roman"/>
          <w:sz w:val="32"/>
          <w:szCs w:val="32"/>
          <w:lang w:val="uk-UA"/>
        </w:rPr>
        <w:t>І ДИПЛОМАТИЧНІ ВІДНОСИНИ В 1918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–1921 рр.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Олег Купчик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історичних наук, доцент кафедри нової та новітньої історії зарубіжних країн Київського національного університету імені Тараса Шевченка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ДІЯЛЬНІСТЬ ЗАКОРДОННОГО ВІДДІЛУ ЦК КП(Б)У НА ТЕРИТОРІЇ БОЛГАРІЇ (ПОЧАТОК 1920-х рр.)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Наталія Терес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доцент кафедри етнології та краєзнавства історичного факультету Київського національного університету імені Тараса Шевченка 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Міра Маркова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доцент кафедри етнології історичного факультету Софійського університету Святого Климента Охридського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З ДОСВІДУ СПІВПРАЦІ В ГАЛУЗІ ЕТНОЛОГІЇ ТА ІСТОРИЧНОГО ТУРИСТОЗНАВСТВА МІЖ КИЇВСЬКИМ НАЦІОНАЛЬНИМ УНІВЕРСИТЕТОМ ІМЕНІ ТАРАСА ШЕВЧЕНКА ТА СОФІЙСЬКИМ УНІВЕРСИТЕТОМ «СВ. КЛИМЕНТ ОХРИДСЬКИЙ»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Михайло Станчев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–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доктор історичних наук, професор, завідувач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кафедри нової та новітньої історії історичного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факультету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університету </w:t>
      </w: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імені В.Н. Каразіна, Іноземний член БАН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БОЛГАРОЗНАВЧІ СТУДІЇ В ХАРКІВСЬКОМУ УНІВЕРСИТЕТІ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</w:pP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  <w:t xml:space="preserve">Ірина Матяш – </w:t>
      </w:r>
      <w:r w:rsidRPr="0007419E">
        <w:rPr>
          <w:rFonts w:ascii="Times New Roman" w:hAnsi="Times New Roman" w:cs="Times New Roman"/>
          <w:noProof/>
          <w:sz w:val="32"/>
          <w:szCs w:val="32"/>
          <w:lang w:val="uk-UA"/>
        </w:rPr>
        <w:t>доктор історичних наук, професор, провідний науковий співробітник</w:t>
      </w:r>
      <w:r w:rsidRPr="0007419E"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  <w:t xml:space="preserve">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відділу історії міжнародних відносин і зовнішньої політики України Інституту історії України НАН України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СТО РОКІВ ДИПЛОМАТИЧНИХ ВІДНОСИН УКРАЇНИ І БОЛГАРІЇ В КОНТЕКСТІ ПРОЕКТУ МЗС УКРАЇНИ ТА НАУКОВОГО ТОВАРИСТВА ІСТОРІЇ ДИПЛОМАТІЇ ТА МІЖНАРОДНИХ ВІДНОСИН З ВІДЗНАЧЕННЯ СТОЛІТТЯ СУЧАСНОЇ УКРАЇНСЬКОЇ ДИПЛОМАТИЧНОЇ СЛУЖБИ</w:t>
      </w:r>
    </w:p>
    <w:p w:rsidR="00B21532" w:rsidRPr="0007419E" w:rsidRDefault="00B21532" w:rsidP="000741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21532" w:rsidRPr="0007419E" w:rsidRDefault="00B21532" w:rsidP="00074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Інна Хоменська –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кандидат філологічних наук, директор дирекції «Дипсервіс» ДП «Генеральна дирекція з обслуговування іноземних представництв».</w:t>
      </w: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</w:t>
      </w:r>
    </w:p>
    <w:p w:rsidR="00B21532" w:rsidRPr="0007419E" w:rsidRDefault="00B21532" w:rsidP="00074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БОЛГАРСЬКІ СТОРІНКИ ЖУРНАЛУ «ДИПЛОМАТІЯ БЕЗ КОРДОНІВ»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lang w:val="uk-UA"/>
        </w:rPr>
        <w:br w:type="page"/>
      </w: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Олег Машевський </w:t>
      </w:r>
      <w:r w:rsidRPr="0007419E">
        <w:rPr>
          <w:rFonts w:ascii="Times New Roman" w:hAnsi="Times New Roman" w:cs="Times New Roman"/>
          <w:i/>
          <w:iCs/>
          <w:noProof/>
          <w:sz w:val="32"/>
          <w:szCs w:val="32"/>
          <w:lang w:val="uk-UA"/>
        </w:rPr>
        <w:t xml:space="preserve">– </w:t>
      </w:r>
      <w:r w:rsidRPr="0007419E">
        <w:rPr>
          <w:rFonts w:ascii="Times New Roman" w:hAnsi="Times New Roman" w:cs="Times New Roman"/>
          <w:noProof/>
          <w:sz w:val="32"/>
          <w:szCs w:val="32"/>
          <w:lang w:val="uk-UA"/>
        </w:rPr>
        <w:t>доктор історичних наук, професор,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завідувач кафедри нової та новітньої історії зарубіжних країн Київського національного університету імені Тараса Шевченка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УКРАЇНСЬ</w:t>
      </w:r>
      <w:r>
        <w:rPr>
          <w:rFonts w:ascii="Times New Roman" w:hAnsi="Times New Roman" w:cs="Times New Roman"/>
          <w:sz w:val="32"/>
          <w:szCs w:val="32"/>
          <w:lang w:val="uk-UA"/>
        </w:rPr>
        <w:t>КО-БОЛГАРСЬКІ ВІДНОСИНИ (1991–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2018 рр.)</w:t>
      </w:r>
    </w:p>
    <w:p w:rsidR="00B21532" w:rsidRPr="0007419E" w:rsidRDefault="00B21532" w:rsidP="00687AF4">
      <w:pPr>
        <w:spacing w:after="0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Презентація видання «Україна і Болгарія в історії Європи»</w:t>
      </w:r>
    </w:p>
    <w:p w:rsidR="00B21532" w:rsidRPr="0007419E" w:rsidRDefault="00B21532" w:rsidP="00687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Ірина Матяш</w:t>
      </w:r>
    </w:p>
    <w:p w:rsidR="00B21532" w:rsidRDefault="00B21532" w:rsidP="00687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Інна Манасієва</w:t>
      </w:r>
    </w:p>
    <w:p w:rsidR="00B21532" w:rsidRPr="0007419E" w:rsidRDefault="00B21532" w:rsidP="00687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Дискусія</w:t>
      </w:r>
    </w:p>
    <w:p w:rsidR="00B21532" w:rsidRPr="0007419E" w:rsidRDefault="00B21532" w:rsidP="00687A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sz w:val="32"/>
          <w:szCs w:val="32"/>
          <w:lang w:val="uk-UA"/>
        </w:rPr>
        <w:t>Диспутанти: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Володимир Хандогій –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Надзвичайний і Повноважний Посол, президент Асоціації зовнішньої політики 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Лариса Якубова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член-кореспондент НАН України, доктор історичних наук,  завідувач відділу історії України 20-30-х років ХХ ст. Інституту історії України НАН України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Наталія Татаренко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економічних наук, член  Наукового товариства історії дипломатії та міжнародних відносин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Володимир Макуха 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>– кандидат економічних наук, член  Наукового товариства історії дипломатії та міжнародних відносин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Ольга Таукач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головний редактор журналу «Зовнішні справи»</w:t>
      </w: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1532" w:rsidRPr="0007419E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419E">
        <w:rPr>
          <w:rFonts w:ascii="Times New Roman" w:hAnsi="Times New Roman" w:cs="Times New Roman"/>
          <w:i/>
          <w:iCs/>
          <w:sz w:val="32"/>
          <w:szCs w:val="32"/>
          <w:lang w:val="uk-UA"/>
        </w:rPr>
        <w:t>Лілія Білоусова</w:t>
      </w:r>
      <w:r w:rsidRPr="0007419E">
        <w:rPr>
          <w:rFonts w:ascii="Times New Roman" w:hAnsi="Times New Roman" w:cs="Times New Roman"/>
          <w:sz w:val="32"/>
          <w:szCs w:val="32"/>
          <w:lang w:val="uk-UA"/>
        </w:rPr>
        <w:t xml:space="preserve"> – кандидат історичних наук, заступник голови правління Наукового товариства історії дипломатії та міжнародних відносин</w:t>
      </w:r>
    </w:p>
    <w:p w:rsidR="00B21532" w:rsidRPr="00687AF4" w:rsidRDefault="00B21532" w:rsidP="00687AF4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21532" w:rsidRPr="00687AF4" w:rsidSect="0007419E">
      <w:pgSz w:w="11906" w:h="16838"/>
      <w:pgMar w:top="794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62A"/>
    <w:rsid w:val="0007419E"/>
    <w:rsid w:val="0011530E"/>
    <w:rsid w:val="001814E2"/>
    <w:rsid w:val="0029262A"/>
    <w:rsid w:val="002B1A81"/>
    <w:rsid w:val="00351D93"/>
    <w:rsid w:val="00591316"/>
    <w:rsid w:val="00612D9F"/>
    <w:rsid w:val="00687AF4"/>
    <w:rsid w:val="00703030"/>
    <w:rsid w:val="00896CEE"/>
    <w:rsid w:val="009411B7"/>
    <w:rsid w:val="00981AFB"/>
    <w:rsid w:val="00B21532"/>
    <w:rsid w:val="00C001FF"/>
    <w:rsid w:val="00CA1B10"/>
    <w:rsid w:val="00D323DC"/>
    <w:rsid w:val="00DC0240"/>
    <w:rsid w:val="00E13705"/>
    <w:rsid w:val="00E3613F"/>
    <w:rsid w:val="00F16B0D"/>
    <w:rsid w:val="00F97CD4"/>
    <w:rsid w:val="00FC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262A"/>
    <w:rPr>
      <w:color w:val="0000FF"/>
      <w:u w:val="single"/>
    </w:rPr>
  </w:style>
  <w:style w:type="character" w:customStyle="1" w:styleId="xfmc1">
    <w:name w:val="xfmc1"/>
    <w:basedOn w:val="DefaultParagraphFont"/>
    <w:uiPriority w:val="99"/>
    <w:rsid w:val="0029262A"/>
  </w:style>
  <w:style w:type="paragraph" w:styleId="BalloonText">
    <w:name w:val="Balloon Text"/>
    <w:basedOn w:val="Normal"/>
    <w:link w:val="BalloonTextChar"/>
    <w:uiPriority w:val="99"/>
    <w:semiHidden/>
    <w:rsid w:val="00292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A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758</Words>
  <Characters>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16</cp:revision>
  <cp:lastPrinted>2019-06-18T10:03:00Z</cp:lastPrinted>
  <dcterms:created xsi:type="dcterms:W3CDTF">2019-06-18T08:53:00Z</dcterms:created>
  <dcterms:modified xsi:type="dcterms:W3CDTF">2019-06-19T08:35:00Z</dcterms:modified>
</cp:coreProperties>
</file>