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53" w:rsidRDefault="002E4EEB">
      <w:pPr>
        <w:pStyle w:val="normal"/>
        <w:spacing w:line="360" w:lineRule="auto"/>
        <w:jc w:val="center"/>
      </w:pPr>
      <w:r>
        <w:t>Центр досліджень визвольного руху</w:t>
      </w:r>
    </w:p>
    <w:p w:rsidR="00F45E53" w:rsidRDefault="002E4EEB">
      <w:pPr>
        <w:pStyle w:val="normal"/>
        <w:spacing w:line="360" w:lineRule="auto"/>
        <w:jc w:val="center"/>
      </w:pPr>
      <w:r>
        <w:t>Представництво Фонду Конрада Аденауера в Україні</w:t>
      </w:r>
    </w:p>
    <w:p w:rsidR="00F45E53" w:rsidRDefault="002E4EEB">
      <w:pPr>
        <w:pStyle w:val="normal"/>
        <w:spacing w:line="360" w:lineRule="auto"/>
        <w:jc w:val="center"/>
        <w:rPr>
          <w:i/>
        </w:rPr>
      </w:pPr>
      <w:r>
        <w:t xml:space="preserve">Міжнародний фонд «Відродження» </w:t>
      </w:r>
    </w:p>
    <w:p w:rsidR="00F45E53" w:rsidRDefault="002E4EEB">
      <w:pPr>
        <w:pStyle w:val="normal"/>
        <w:spacing w:line="360" w:lineRule="auto"/>
        <w:jc w:val="center"/>
      </w:pPr>
      <w:r>
        <w:t xml:space="preserve"> </w:t>
      </w:r>
    </w:p>
    <w:p w:rsidR="00F45E53" w:rsidRDefault="002E4EEB">
      <w:pPr>
        <w:pStyle w:val="normal"/>
        <w:spacing w:line="360" w:lineRule="auto"/>
        <w:jc w:val="center"/>
      </w:pPr>
      <w:r>
        <w:t>Міжнародна конференція</w:t>
      </w:r>
    </w:p>
    <w:p w:rsidR="00F45E53" w:rsidRDefault="002E4EEB">
      <w:pPr>
        <w:pStyle w:val="2"/>
        <w:keepNext w:val="0"/>
        <w:keepLines w:val="0"/>
        <w:spacing w:after="80" w:line="360" w:lineRule="auto"/>
        <w:jc w:val="center"/>
        <w:rPr>
          <w:b/>
          <w:sz w:val="22"/>
          <w:szCs w:val="22"/>
        </w:rPr>
      </w:pPr>
      <w:bookmarkStart w:id="0" w:name="_78gh0ad33ry5" w:colFirst="0" w:colLast="0"/>
      <w:bookmarkEnd w:id="0"/>
      <w:r>
        <w:rPr>
          <w:b/>
          <w:sz w:val="22"/>
          <w:szCs w:val="22"/>
        </w:rPr>
        <w:t>ЯК ДОМОВИТИСЯ З МИНУЛИМ? ПАМ’ЯТЬ У СВІТІ ПОСТПРАВДИ</w:t>
      </w:r>
    </w:p>
    <w:p w:rsidR="00F45E53" w:rsidRDefault="002E4EEB">
      <w:pPr>
        <w:pStyle w:val="normal"/>
        <w:jc w:val="center"/>
      </w:pPr>
      <w:r>
        <w:t>3 жовтня 2019 року, м. Київ</w:t>
      </w:r>
    </w:p>
    <w:p w:rsidR="00F45E53" w:rsidRDefault="002E4EEB">
      <w:pPr>
        <w:pStyle w:val="normal"/>
      </w:pPr>
      <w:r>
        <w:t xml:space="preserve"> </w:t>
      </w:r>
    </w:p>
    <w:p w:rsidR="00F45E53" w:rsidRDefault="002E4EEB">
      <w:pPr>
        <w:pStyle w:val="normal"/>
      </w:pPr>
      <w:r>
        <w:t xml:space="preserve"> </w:t>
      </w:r>
    </w:p>
    <w:p w:rsidR="00F45E53" w:rsidRDefault="002E4EEB">
      <w:pPr>
        <w:pStyle w:val="normal"/>
        <w:rPr>
          <w:b/>
        </w:rPr>
      </w:pPr>
      <w:r>
        <w:rPr>
          <w:b/>
        </w:rPr>
        <w:t>08:00—09:45</w:t>
      </w:r>
    </w:p>
    <w:p w:rsidR="00F45E53" w:rsidRDefault="002E4EEB">
      <w:pPr>
        <w:pStyle w:val="normal"/>
      </w:pPr>
      <w:r>
        <w:t>Реєстрація</w:t>
      </w:r>
    </w:p>
    <w:p w:rsidR="00F45E53" w:rsidRDefault="002E4EEB">
      <w:pPr>
        <w:pStyle w:val="normal"/>
        <w:rPr>
          <w:b/>
        </w:rPr>
      </w:pPr>
      <w:r>
        <w:rPr>
          <w:b/>
        </w:rPr>
        <w:t xml:space="preserve"> </w:t>
      </w:r>
    </w:p>
    <w:p w:rsidR="00F45E53" w:rsidRDefault="002E4EEB">
      <w:pPr>
        <w:pStyle w:val="normal"/>
        <w:rPr>
          <w:b/>
        </w:rPr>
      </w:pPr>
      <w:r>
        <w:rPr>
          <w:b/>
        </w:rPr>
        <w:t>08:45—09:00</w:t>
      </w:r>
    </w:p>
    <w:p w:rsidR="00F45E53" w:rsidRDefault="002E4EEB">
      <w:pPr>
        <w:pStyle w:val="normal"/>
        <w:rPr>
          <w:b/>
        </w:rPr>
      </w:pPr>
      <w:r>
        <w:rPr>
          <w:b/>
        </w:rPr>
        <w:t>Відкриття конференції</w:t>
      </w:r>
    </w:p>
    <w:p w:rsidR="00F45E53" w:rsidRDefault="002E4EEB">
      <w:pPr>
        <w:pStyle w:val="normal"/>
        <w:rPr>
          <w:i/>
        </w:rPr>
      </w:pPr>
      <w:r>
        <w:rPr>
          <w:i/>
        </w:rPr>
        <w:t>Вітальне слово організаторів та партнерів</w:t>
      </w:r>
    </w:p>
    <w:p w:rsidR="00F45E53" w:rsidRDefault="002E4EEB">
      <w:pPr>
        <w:pStyle w:val="normal"/>
      </w:pPr>
      <w:r>
        <w:t xml:space="preserve"> </w:t>
      </w:r>
    </w:p>
    <w:p w:rsidR="00F45E53" w:rsidRDefault="002E4EEB">
      <w:pPr>
        <w:pStyle w:val="normal"/>
        <w:rPr>
          <w:b/>
        </w:rPr>
      </w:pPr>
      <w:r>
        <w:rPr>
          <w:b/>
        </w:rPr>
        <w:t>Сесія 1</w:t>
      </w:r>
    </w:p>
    <w:p w:rsidR="00F45E53" w:rsidRDefault="002E4EEB">
      <w:pPr>
        <w:pStyle w:val="normal"/>
        <w:rPr>
          <w:b/>
        </w:rPr>
      </w:pPr>
      <w:r>
        <w:rPr>
          <w:b/>
        </w:rPr>
        <w:t>09:00—11:00</w:t>
      </w:r>
    </w:p>
    <w:p w:rsidR="00F45E53" w:rsidRDefault="002E4EEB">
      <w:pPr>
        <w:pStyle w:val="normal"/>
        <w:rPr>
          <w:b/>
        </w:rPr>
      </w:pPr>
      <w:r>
        <w:rPr>
          <w:b/>
        </w:rPr>
        <w:t>Політика пам’яті в умовах постправди</w:t>
      </w:r>
    </w:p>
    <w:p w:rsidR="00F45E53" w:rsidRDefault="002E4EEB">
      <w:pPr>
        <w:pStyle w:val="normal"/>
      </w:pPr>
      <w:r>
        <w:t>Politics of Memory in a Post-Truth Circumstances</w:t>
      </w:r>
    </w:p>
    <w:p w:rsidR="00F45E53" w:rsidRDefault="002E4EEB">
      <w:pPr>
        <w:pStyle w:val="normal"/>
      </w:pPr>
      <w:r>
        <w:t xml:space="preserve"> </w:t>
      </w:r>
    </w:p>
    <w:p w:rsidR="00F45E53" w:rsidRDefault="002E4EEB">
      <w:pPr>
        <w:pStyle w:val="normal"/>
        <w:rPr>
          <w:i/>
        </w:rPr>
      </w:pPr>
      <w:r>
        <w:rPr>
          <w:i/>
        </w:rPr>
        <w:t xml:space="preserve">Хто має брати на себе відповідальність за формування політики пам’яті </w:t>
      </w:r>
      <w:r>
        <w:rPr>
          <w:i/>
        </w:rPr>
        <w:t>у країні? Чи потрібна «політика пам’яті» у 2019 році? Як починати процеси переосмислення минулого на державному рівні та яких помилок уникати? Політика пам’яті — тимчасова терапія чи постійна робота?</w:t>
      </w:r>
    </w:p>
    <w:p w:rsidR="00F45E53" w:rsidRDefault="002E4EEB">
      <w:pPr>
        <w:pStyle w:val="normal"/>
      </w:pPr>
      <w:r>
        <w:t xml:space="preserve"> </w:t>
      </w:r>
    </w:p>
    <w:p w:rsidR="00F45E53" w:rsidRDefault="002E4EEB">
      <w:pPr>
        <w:pStyle w:val="normal"/>
        <w:numPr>
          <w:ilvl w:val="0"/>
          <w:numId w:val="2"/>
        </w:numPr>
        <w:jc w:val="both"/>
      </w:pPr>
      <w:r>
        <w:rPr>
          <w:b/>
        </w:rPr>
        <w:t xml:space="preserve">Володимир В’ятрович </w:t>
      </w:r>
      <w:r>
        <w:t>(Україна) — голова Голова Українсь</w:t>
      </w:r>
      <w:r>
        <w:t>кого інституту національної пам’яті (2014—2019),  дослідник історії українського визвольного руху. У 2008—2010 рр. працював директором Галузевого державного архіву Служби безпеки України. У 2008—2014 рр. очолював вчену раду Центру досліджень визвольного ру</w:t>
      </w:r>
      <w:r>
        <w:t>ху. У 2010—2011 був запрошеним викладачем Українського наукового інституту Гарвардського університету.</w:t>
      </w:r>
    </w:p>
    <w:p w:rsidR="00F45E53" w:rsidRDefault="002E4EEB">
      <w:pPr>
        <w:pStyle w:val="normal"/>
        <w:numPr>
          <w:ilvl w:val="0"/>
          <w:numId w:val="2"/>
        </w:numPr>
        <w:jc w:val="both"/>
      </w:pPr>
      <w:r>
        <w:rPr>
          <w:b/>
        </w:rPr>
        <w:t>Лукаш Камінський</w:t>
      </w:r>
      <w:r>
        <w:t xml:space="preserve"> (Польща) — Президент Платформи європейської пам’яті та сумління. Президент Інституту національної пам’яті Польщі — Комісії з розслідуван</w:t>
      </w:r>
      <w:r>
        <w:t>ня злочинів проти польської нації (2011–2016), історик.</w:t>
      </w:r>
    </w:p>
    <w:p w:rsidR="00F45E53" w:rsidRDefault="002E4EEB">
      <w:pPr>
        <w:pStyle w:val="normal"/>
        <w:numPr>
          <w:ilvl w:val="0"/>
          <w:numId w:val="2"/>
        </w:numPr>
        <w:jc w:val="both"/>
      </w:pPr>
      <w:r>
        <w:rPr>
          <w:b/>
        </w:rPr>
        <w:t xml:space="preserve">Микита Потураєв </w:t>
      </w:r>
      <w:r>
        <w:rPr>
          <w:i/>
          <w:highlight w:val="yellow"/>
        </w:rPr>
        <w:t>узгоджується</w:t>
      </w:r>
      <w:r>
        <w:rPr>
          <w:b/>
        </w:rPr>
        <w:t xml:space="preserve"> </w:t>
      </w:r>
      <w:r>
        <w:t xml:space="preserve">(Україна) — народний депутат України IX скликання, радник Президента України В. Зеленського з політичних питань (з 2019 р.), медіаексперт. Працював на керівних посадах у медіахолдингу «Стар Лайт Медіа», був директором «Фокус Медіа». Обіймав посаду першого </w:t>
      </w:r>
      <w:r>
        <w:t>заступника голови Національної ради України з питань телебачення і радіомовлення.</w:t>
      </w:r>
    </w:p>
    <w:p w:rsidR="00F45E53" w:rsidRDefault="002E4EEB">
      <w:pPr>
        <w:pStyle w:val="normal"/>
        <w:numPr>
          <w:ilvl w:val="0"/>
          <w:numId w:val="2"/>
        </w:numPr>
        <w:jc w:val="both"/>
      </w:pPr>
      <w:r>
        <w:rPr>
          <w:b/>
        </w:rPr>
        <w:t>Гіоргі Канделакі</w:t>
      </w:r>
      <w:r>
        <w:t xml:space="preserve"> (Грузія) — депутат парламенту Грузії 7, 8 та 9 скликань, старший радник аналітичної служби Адміністрації Президента (2005—2008) (Грузія). Член Комітету з між</w:t>
      </w:r>
      <w:r>
        <w:t xml:space="preserve">народних відносин (з 2017 року), заступник Голови </w:t>
      </w:r>
      <w:r>
        <w:lastRenderedPageBreak/>
        <w:t>Комітету з європейської інтеграції (з 2016). Працював у Фонді відкритого суспільства,  а також в Інституті миру, демократії та розвитку (2003—2004). Був одним із засновників руху Кмара, що брав участь у Рев</w:t>
      </w:r>
      <w:r>
        <w:t xml:space="preserve">олюції Троянд у 2003. </w:t>
      </w:r>
    </w:p>
    <w:p w:rsidR="00F45E53" w:rsidRDefault="002E4EEB">
      <w:pPr>
        <w:pStyle w:val="normal"/>
        <w:numPr>
          <w:ilvl w:val="0"/>
          <w:numId w:val="2"/>
        </w:numPr>
        <w:shd w:val="clear" w:color="auto" w:fill="FFFFFF"/>
        <w:spacing w:after="220"/>
      </w:pPr>
      <w:r>
        <w:rPr>
          <w:b/>
        </w:rPr>
        <w:t xml:space="preserve">Матуш Корба </w:t>
      </w:r>
      <w:r>
        <w:rPr>
          <w:i/>
          <w:highlight w:val="yellow"/>
        </w:rPr>
        <w:t xml:space="preserve">узгоджується </w:t>
      </w:r>
      <w:r>
        <w:t xml:space="preserve">(Словаччина) — заступник </w:t>
      </w:r>
      <w:r>
        <w:rPr>
          <w:highlight w:val="white"/>
        </w:rPr>
        <w:t>Надзвичайного і Повноважного Посла Словацької Республіки в Україні</w:t>
      </w:r>
      <w:r>
        <w:t xml:space="preserve">. </w:t>
      </w:r>
    </w:p>
    <w:p w:rsidR="00F45E53" w:rsidRDefault="002E4EEB">
      <w:pPr>
        <w:pStyle w:val="normal"/>
        <w:jc w:val="both"/>
      </w:pPr>
      <w:r>
        <w:t xml:space="preserve">Модератор — </w:t>
      </w:r>
      <w:r>
        <w:rPr>
          <w:b/>
        </w:rPr>
        <w:t>Андрій Когут</w:t>
      </w:r>
      <w:r>
        <w:t xml:space="preserve">, директор Галузевого державного архіву СБУ (з 2016 р.). У 2014—2015 рр. — в.о. директора </w:t>
      </w:r>
      <w:r>
        <w:t>Центру досліджень визвольного руху, керівник проєкту «Електронний архів українського визвольного руху avr.org.ua», менеджер групи «Політика національної пам’яті» «Реанімаційного пакету реформ», учасник Громадського комітету із вшанування пам’яті жертв Голо</w:t>
      </w:r>
      <w:r>
        <w:t>домору-геноциду 1932—1933 років в Україні. Працював у Міжнародному фонді «Відродження» (2007—2011).</w:t>
      </w:r>
    </w:p>
    <w:p w:rsidR="00F45E53" w:rsidRDefault="002E4EEB">
      <w:pPr>
        <w:pStyle w:val="normal"/>
        <w:jc w:val="both"/>
        <w:rPr>
          <w:shd w:val="clear" w:color="auto" w:fill="F8F6F0"/>
        </w:rPr>
      </w:pPr>
      <w:r>
        <w:rPr>
          <w:shd w:val="clear" w:color="auto" w:fill="F8F6F0"/>
        </w:rPr>
        <w:t xml:space="preserve"> </w:t>
      </w:r>
    </w:p>
    <w:p w:rsidR="00F45E53" w:rsidRDefault="002E4EEB">
      <w:pPr>
        <w:pStyle w:val="normal"/>
        <w:rPr>
          <w:b/>
        </w:rPr>
      </w:pPr>
      <w:r>
        <w:rPr>
          <w:b/>
        </w:rPr>
        <w:t xml:space="preserve">11:00—11:30 </w:t>
      </w:r>
      <w:r>
        <w:rPr>
          <w:b/>
          <w:lang w:val="uk-UA"/>
        </w:rPr>
        <w:t>Кава-п</w:t>
      </w:r>
      <w:r>
        <w:rPr>
          <w:b/>
        </w:rPr>
        <w:t>ерерва</w:t>
      </w:r>
    </w:p>
    <w:p w:rsidR="00F45E53" w:rsidRDefault="002E4EEB">
      <w:pPr>
        <w:pStyle w:val="normal"/>
        <w:rPr>
          <w:b/>
        </w:rPr>
      </w:pPr>
      <w:r>
        <w:rPr>
          <w:b/>
        </w:rPr>
        <w:t xml:space="preserve"> </w:t>
      </w:r>
    </w:p>
    <w:p w:rsidR="00F45E53" w:rsidRDefault="002E4EEB">
      <w:pPr>
        <w:pStyle w:val="normal"/>
        <w:rPr>
          <w:b/>
        </w:rPr>
      </w:pPr>
      <w:r>
        <w:rPr>
          <w:b/>
        </w:rPr>
        <w:t>11:30—13:30</w:t>
      </w:r>
    </w:p>
    <w:p w:rsidR="00F45E53" w:rsidRDefault="002E4EEB">
      <w:pPr>
        <w:pStyle w:val="normal"/>
        <w:rPr>
          <w:b/>
        </w:rPr>
      </w:pPr>
      <w:r>
        <w:rPr>
          <w:b/>
        </w:rPr>
        <w:t>Сесія 2</w:t>
      </w:r>
    </w:p>
    <w:p w:rsidR="00F45E53" w:rsidRDefault="002E4EEB">
      <w:pPr>
        <w:pStyle w:val="normal"/>
        <w:rPr>
          <w:b/>
        </w:rPr>
      </w:pPr>
      <w:r>
        <w:rPr>
          <w:b/>
        </w:rPr>
        <w:t>Як вести розмову про трагічні події минулого у світі шоу</w:t>
      </w:r>
    </w:p>
    <w:p w:rsidR="00F45E53" w:rsidRDefault="002E4EEB">
      <w:pPr>
        <w:pStyle w:val="normal"/>
      </w:pPr>
      <w:r>
        <w:t>How to Talk about the Tragic Events of the Past in the World of Show</w:t>
      </w:r>
    </w:p>
    <w:p w:rsidR="00F45E53" w:rsidRDefault="002E4EEB">
      <w:pPr>
        <w:pStyle w:val="normal"/>
        <w:rPr>
          <w:b/>
        </w:rPr>
      </w:pPr>
      <w:r>
        <w:rPr>
          <w:b/>
        </w:rPr>
        <w:t xml:space="preserve"> </w:t>
      </w:r>
    </w:p>
    <w:p w:rsidR="00F45E53" w:rsidRDefault="002E4EEB">
      <w:pPr>
        <w:pStyle w:val="normal"/>
        <w:rPr>
          <w:i/>
        </w:rPr>
      </w:pPr>
      <w:r>
        <w:rPr>
          <w:i/>
        </w:rPr>
        <w:t>Що робити зі втомою суспільства від серйозних тем і розмов? Чи працює політика легких рішень у роботі над помилками минулого? Чи підходять сьогодні формати довгих текстів для комунікаці</w:t>
      </w:r>
      <w:r>
        <w:rPr>
          <w:i/>
        </w:rPr>
        <w:t>ї важливих повідомлень? Чи готове українське суспільство використовувати сміх як терапію?</w:t>
      </w:r>
    </w:p>
    <w:p w:rsidR="00F45E53" w:rsidRDefault="00F45E53">
      <w:pPr>
        <w:pStyle w:val="normal"/>
        <w:ind w:left="720"/>
        <w:rPr>
          <w:highlight w:val="red"/>
        </w:rPr>
      </w:pPr>
    </w:p>
    <w:p w:rsidR="00F45E53" w:rsidRDefault="002E4EEB">
      <w:pPr>
        <w:pStyle w:val="normal"/>
        <w:numPr>
          <w:ilvl w:val="0"/>
          <w:numId w:val="3"/>
        </w:numPr>
        <w:jc w:val="both"/>
      </w:pPr>
      <w:r>
        <w:rPr>
          <w:b/>
        </w:rPr>
        <w:t>Олена Стяжкіна</w:t>
      </w:r>
      <w:r>
        <w:t xml:space="preserve"> — історикиня, письменниця, публіцистка, </w:t>
      </w:r>
      <w:r>
        <w:rPr>
          <w:color w:val="222222"/>
        </w:rPr>
        <w:t xml:space="preserve">докторка історичних наук, професорка історії. </w:t>
      </w:r>
      <w:r>
        <w:rPr>
          <w:color w:val="222222"/>
        </w:rPr>
        <w:tab/>
        <w:t>Старша наукова співробітниця відділу історії України другої пол</w:t>
      </w:r>
      <w:r>
        <w:rPr>
          <w:color w:val="222222"/>
        </w:rPr>
        <w:t>овини ХХ ст. Інституту історії України НАН України, професорка кафедри історії слов'ян Донецького національного університету імені Василя Стуса. Серед іншого досліджує жіночу історію ХХ століття та радянську повсякденність.</w:t>
      </w:r>
    </w:p>
    <w:p w:rsidR="00F45E53" w:rsidRDefault="002E4EEB">
      <w:pPr>
        <w:pStyle w:val="normal"/>
        <w:numPr>
          <w:ilvl w:val="0"/>
          <w:numId w:val="3"/>
        </w:numPr>
        <w:jc w:val="both"/>
      </w:pPr>
      <w:r>
        <w:rPr>
          <w:b/>
        </w:rPr>
        <w:t>Костянтин Сігов</w:t>
      </w:r>
      <w:r>
        <w:t xml:space="preserve"> — філософ, дирек</w:t>
      </w:r>
      <w:r>
        <w:t xml:space="preserve">тор видавництва «Дух і літера» та головний редактор однойменного часопису, </w:t>
      </w:r>
      <w:r>
        <w:rPr>
          <w:color w:val="222222"/>
        </w:rPr>
        <w:t xml:space="preserve">директор Центру Європейських гуманітарних </w:t>
      </w:r>
      <w:r>
        <w:t>досліджень Національного університету «Києво-Могилянська академія», член українського ПЕН-клубу.</w:t>
      </w:r>
    </w:p>
    <w:p w:rsidR="00F45E53" w:rsidRDefault="002E4EEB">
      <w:pPr>
        <w:pStyle w:val="normal"/>
        <w:numPr>
          <w:ilvl w:val="0"/>
          <w:numId w:val="3"/>
        </w:numPr>
        <w:jc w:val="both"/>
      </w:pPr>
      <w:r>
        <w:rPr>
          <w:b/>
        </w:rPr>
        <w:t>Йосиф Зісельс</w:t>
      </w:r>
      <w:r>
        <w:t xml:space="preserve"> — </w:t>
      </w:r>
      <w:r>
        <w:rPr>
          <w:color w:val="1D2129"/>
        </w:rPr>
        <w:t>голова Асоціації єврейськи</w:t>
      </w:r>
      <w:r>
        <w:rPr>
          <w:color w:val="1D2129"/>
        </w:rPr>
        <w:t>х громад України (Ваад Україна), віце-президент Конгресу національних громад України, член Ініціативної групи «Першого грудня», член Національної комісії з реабілітації жертв політичних репресій, діяч українського єврейського руху, дисидент.</w:t>
      </w:r>
    </w:p>
    <w:p w:rsidR="00F45E53" w:rsidRDefault="002E4EEB">
      <w:pPr>
        <w:pStyle w:val="normal"/>
        <w:numPr>
          <w:ilvl w:val="0"/>
          <w:numId w:val="3"/>
        </w:numPr>
        <w:jc w:val="both"/>
      </w:pPr>
      <w:r>
        <w:rPr>
          <w:b/>
        </w:rPr>
        <w:t>Ростислав Держ</w:t>
      </w:r>
      <w:r>
        <w:rPr>
          <w:b/>
        </w:rPr>
        <w:t>ипільський</w:t>
      </w:r>
      <w:r>
        <w:t xml:space="preserve"> — театральний режисер, лауреат Національної премії України ім. Тараса Шевченка у номінації «театральне мистецтво» (2019), генеральний директор Міжнародного фестивалю актуального мистецтва «PORTO FRANKO» (з 2016), Перший заступник Голови Націонал</w:t>
      </w:r>
      <w:r>
        <w:t>ьної спілки театральних діячів України, керівник напряму регіональної політики НСТДУ (з 2016), художній керівник, директор Івано-Франківського обласного музично-драматичного театру ім. Івана Франка (з 2018).</w:t>
      </w:r>
    </w:p>
    <w:p w:rsidR="00F45E53" w:rsidRDefault="002E4EEB">
      <w:pPr>
        <w:pStyle w:val="normal"/>
        <w:numPr>
          <w:ilvl w:val="0"/>
          <w:numId w:val="3"/>
        </w:numPr>
        <w:jc w:val="both"/>
      </w:pPr>
      <w:r>
        <w:rPr>
          <w:b/>
        </w:rPr>
        <w:t xml:space="preserve">Вахтанг Кіпіані </w:t>
      </w:r>
      <w:r>
        <w:t>— історик, журналіст, телеведучи</w:t>
      </w:r>
      <w:r>
        <w:t xml:space="preserve">й. Засновник та редактор інтернет-видання «Історична правда», автор та ведучий програми «Історична </w:t>
      </w:r>
      <w:r>
        <w:lastRenderedPageBreak/>
        <w:t>правда з Вахтангом Кіпіані», упорядник ряду книг про історію України та її ключових постатей.</w:t>
      </w:r>
    </w:p>
    <w:p w:rsidR="00F45E53" w:rsidRDefault="002E4EEB">
      <w:pPr>
        <w:pStyle w:val="normal"/>
        <w:jc w:val="both"/>
      </w:pPr>
      <w:r>
        <w:t xml:space="preserve"> </w:t>
      </w:r>
    </w:p>
    <w:p w:rsidR="00F45E53" w:rsidRDefault="002E4EEB">
      <w:pPr>
        <w:pStyle w:val="normal"/>
        <w:rPr>
          <w:b/>
        </w:rPr>
      </w:pPr>
      <w:r>
        <w:rPr>
          <w:b/>
        </w:rPr>
        <w:t>Модератор:</w:t>
      </w:r>
    </w:p>
    <w:p w:rsidR="00F45E53" w:rsidRDefault="002E4EEB">
      <w:pPr>
        <w:pStyle w:val="normal"/>
      </w:pPr>
      <w:r>
        <w:t xml:space="preserve"> </w:t>
      </w:r>
    </w:p>
    <w:p w:rsidR="00F45E53" w:rsidRDefault="002E4EEB">
      <w:pPr>
        <w:pStyle w:val="normal"/>
      </w:pPr>
      <w:r>
        <w:rPr>
          <w:b/>
        </w:rPr>
        <w:t>Ольга Духніч</w:t>
      </w:r>
      <w:r>
        <w:t xml:space="preserve"> — кореспондентка видання «Новое вре</w:t>
      </w:r>
      <w:r>
        <w:t>мя». Викладала політологію та психологію у Таврійському університеті (Сімферополь).</w:t>
      </w:r>
    </w:p>
    <w:p w:rsidR="00F45E53" w:rsidRDefault="00F45E53">
      <w:pPr>
        <w:pStyle w:val="normal"/>
        <w:rPr>
          <w:b/>
        </w:rPr>
      </w:pPr>
    </w:p>
    <w:p w:rsidR="00F45E53" w:rsidRDefault="002E4EEB">
      <w:pPr>
        <w:pStyle w:val="normal"/>
      </w:pPr>
      <w:r>
        <w:t xml:space="preserve"> </w:t>
      </w:r>
    </w:p>
    <w:p w:rsidR="00F45E53" w:rsidRPr="002E4EEB" w:rsidRDefault="002E4EEB">
      <w:pPr>
        <w:pStyle w:val="normal"/>
        <w:rPr>
          <w:b/>
          <w:lang w:val="uk-UA"/>
        </w:rPr>
      </w:pPr>
      <w:r>
        <w:rPr>
          <w:b/>
        </w:rPr>
        <w:t xml:space="preserve">13:30—14:30 </w:t>
      </w:r>
      <w:r>
        <w:rPr>
          <w:b/>
          <w:lang w:val="uk-UA"/>
        </w:rPr>
        <w:t>Обід</w:t>
      </w:r>
    </w:p>
    <w:p w:rsidR="00F45E53" w:rsidRDefault="002E4EEB">
      <w:pPr>
        <w:pStyle w:val="normal"/>
      </w:pPr>
      <w:r>
        <w:t xml:space="preserve"> </w:t>
      </w:r>
    </w:p>
    <w:p w:rsidR="00F45E53" w:rsidRDefault="002E4EEB">
      <w:pPr>
        <w:pStyle w:val="normal"/>
        <w:rPr>
          <w:b/>
        </w:rPr>
      </w:pPr>
      <w:r>
        <w:rPr>
          <w:b/>
        </w:rPr>
        <w:t>14:30—16:30</w:t>
      </w:r>
    </w:p>
    <w:p w:rsidR="00F45E53" w:rsidRDefault="002E4EEB">
      <w:pPr>
        <w:pStyle w:val="normal"/>
        <w:rPr>
          <w:b/>
        </w:rPr>
      </w:pPr>
      <w:r>
        <w:rPr>
          <w:b/>
        </w:rPr>
        <w:t>Сесія 3</w:t>
      </w:r>
    </w:p>
    <w:p w:rsidR="00F45E53" w:rsidRDefault="002E4EEB">
      <w:pPr>
        <w:pStyle w:val="normal"/>
        <w:rPr>
          <w:b/>
        </w:rPr>
      </w:pPr>
      <w:r>
        <w:rPr>
          <w:b/>
        </w:rPr>
        <w:t>Травмоване мистецтво: чи пережили ми тоталітаризм</w:t>
      </w:r>
    </w:p>
    <w:p w:rsidR="00F45E53" w:rsidRDefault="002E4EEB">
      <w:pPr>
        <w:pStyle w:val="normal"/>
      </w:pPr>
      <w:r>
        <w:t>Injured Art: Have We Survived Totalitarianism</w:t>
      </w:r>
    </w:p>
    <w:p w:rsidR="00F45E53" w:rsidRDefault="002E4EEB">
      <w:pPr>
        <w:pStyle w:val="normal"/>
        <w:rPr>
          <w:i/>
        </w:rPr>
      </w:pPr>
      <w:r>
        <w:rPr>
          <w:i/>
        </w:rPr>
        <w:t xml:space="preserve"> </w:t>
      </w:r>
    </w:p>
    <w:p w:rsidR="00F45E53" w:rsidRDefault="002E4EEB">
      <w:pPr>
        <w:pStyle w:val="normal"/>
        <w:rPr>
          <w:i/>
        </w:rPr>
      </w:pPr>
      <w:r>
        <w:rPr>
          <w:i/>
        </w:rPr>
        <w:t xml:space="preserve">Про що ми говоримо, коли говоримо про українську літературу чи кіно радянського періоду? Чи існував діалог між митцями, які творили, і митцями, які виконували замовлення партії? Як проводити межу між мистецтвом та ідеологією? Чи вдавалося митцям творити в </w:t>
      </w:r>
      <w:r>
        <w:rPr>
          <w:i/>
        </w:rPr>
        <w:t>умовах несвободи і не звертати увагу на цю несвободу? Чи були реверанси владі єдиною можливістю продовжувати творити? Парадокси пам’яті: від «Я (Романтика)» до «Палімпсестів». Чи говорить та що говорить сучасна література і кіно про злочини комунізму?</w:t>
      </w:r>
    </w:p>
    <w:p w:rsidR="00F45E53" w:rsidRDefault="00F45E53">
      <w:pPr>
        <w:pStyle w:val="normal"/>
        <w:jc w:val="both"/>
        <w:rPr>
          <w:b/>
          <w:highlight w:val="green"/>
        </w:rPr>
      </w:pPr>
    </w:p>
    <w:p w:rsidR="00F45E53" w:rsidRDefault="002E4EEB">
      <w:pPr>
        <w:pStyle w:val="normal"/>
        <w:numPr>
          <w:ilvl w:val="0"/>
          <w:numId w:val="1"/>
        </w:numPr>
        <w:jc w:val="both"/>
      </w:pPr>
      <w:r>
        <w:rPr>
          <w:b/>
        </w:rPr>
        <w:t>Окс</w:t>
      </w:r>
      <w:r>
        <w:rPr>
          <w:b/>
        </w:rPr>
        <w:t xml:space="preserve">ана Забужко </w:t>
      </w:r>
      <w:r>
        <w:t>— публічна інтелектуалка, письменниця, поетка, засновниця видавництва «Комора»; віце-президентка українського ПЕН-клубу (1995—2010). Твори письменниці перекладені понад 20 мовами, окремими книжками виходили в Австрії, Болгарії, Італії, Ірані, Н</w:t>
      </w:r>
      <w:r>
        <w:t xml:space="preserve">ідерландах, Німеччині, Польщі, Росії, Румунії, Сербії, США, Угорщині, Франції, Хорватії, Чехії, Швеції. За її творами поставлено ряд театральних вистав. У 2019 році отримала Національну премію України ім. Тараса Шевченка, у 2018 — </w:t>
      </w:r>
      <w:r>
        <w:rPr>
          <w:color w:val="222222"/>
        </w:rPr>
        <w:t>Відзнаку Блаженного Свяще</w:t>
      </w:r>
      <w:r>
        <w:rPr>
          <w:color w:val="222222"/>
        </w:rPr>
        <w:t>нномученика Омеляна Ковча.</w:t>
      </w:r>
    </w:p>
    <w:p w:rsidR="00F45E53" w:rsidRDefault="002E4EEB">
      <w:pPr>
        <w:pStyle w:val="normal"/>
        <w:numPr>
          <w:ilvl w:val="0"/>
          <w:numId w:val="1"/>
        </w:numPr>
        <w:jc w:val="both"/>
      </w:pPr>
      <w:r>
        <w:rPr>
          <w:b/>
        </w:rPr>
        <w:t>Ярина Цимбал</w:t>
      </w:r>
      <w:r>
        <w:t xml:space="preserve"> — літературознавиця, редакторка, авторка проекту «Наші 20-і» спільно з видавництвом «Темпора». Дослідниця літератури 1920-х років, українського авангарду. Наукова працівниця відділу української літератури ХХ століття</w:t>
      </w:r>
      <w:r>
        <w:t xml:space="preserve"> і сучасного літературного процесу в Інституті літератури ім. Т. Г. Шевченка НАН України.</w:t>
      </w:r>
    </w:p>
    <w:p w:rsidR="00F45E53" w:rsidRDefault="002E4EEB">
      <w:pPr>
        <w:pStyle w:val="normal"/>
        <w:numPr>
          <w:ilvl w:val="0"/>
          <w:numId w:val="1"/>
        </w:numPr>
        <w:jc w:val="both"/>
      </w:pPr>
      <w:r>
        <w:rPr>
          <w:b/>
        </w:rPr>
        <w:t>Іван Козленко</w:t>
      </w:r>
      <w:r>
        <w:t xml:space="preserve"> — генеральний директор Національного центру Олександра Довженка; письменник, культуролог, артменеджер. Засновник Фестивалю німого кіно та сучасної музик</w:t>
      </w:r>
      <w:r>
        <w:t>и «Німі ночі». Засновник і редактор літературного часопису «Квадрат арт-проектів “Нервометр”». Ініціатор створення Музею кіно у Довженко-Центрі.</w:t>
      </w:r>
    </w:p>
    <w:p w:rsidR="00F45E53" w:rsidRDefault="002E4EEB">
      <w:pPr>
        <w:pStyle w:val="normal"/>
        <w:numPr>
          <w:ilvl w:val="0"/>
          <w:numId w:val="1"/>
        </w:numPr>
        <w:jc w:val="both"/>
      </w:pPr>
      <w:r>
        <w:rPr>
          <w:b/>
        </w:rPr>
        <w:t xml:space="preserve">Тарас Томенко </w:t>
      </w:r>
      <w:r>
        <w:t>— кінорежисер, член Європейської кіноакадемії. Режисер ряду документальних та художніх фільмів, с</w:t>
      </w:r>
      <w:r>
        <w:t>еред яких «Будинок “Слово”» (2017) — документальний фільм про українських митців, що проживали у харівському будинку «Слово». У 2018 році стрічка отримала українську національну кінопремію «Золота дзиґа» в категорії «Найкращий документальний фільм».</w:t>
      </w:r>
    </w:p>
    <w:p w:rsidR="00F45E53" w:rsidRDefault="002E4EEB">
      <w:pPr>
        <w:pStyle w:val="normal"/>
      </w:pPr>
      <w:r>
        <w:t xml:space="preserve"> </w:t>
      </w:r>
    </w:p>
    <w:p w:rsidR="00F45E53" w:rsidRDefault="002E4EEB">
      <w:pPr>
        <w:pStyle w:val="normal"/>
      </w:pPr>
      <w:r>
        <w:lastRenderedPageBreak/>
        <w:t>Моде</w:t>
      </w:r>
      <w:r>
        <w:t xml:space="preserve">рує: </w:t>
      </w:r>
      <w:r>
        <w:rPr>
          <w:b/>
        </w:rPr>
        <w:t>Олена Гусейнова</w:t>
      </w:r>
      <w:r>
        <w:t xml:space="preserve"> — письменниця, поетеса, журналістка, ведуча програм «Культра. live», «Книжкова лавка. ТОП-7», «Епізоди» та «Без письменника» на UA: Українське радіо. Вірші перекладалися польською, словацькою, чеською, англійською, російською.</w:t>
      </w:r>
    </w:p>
    <w:p w:rsidR="00F45E53" w:rsidRDefault="002E4EEB">
      <w:pPr>
        <w:pStyle w:val="normal"/>
      </w:pPr>
      <w:r>
        <w:br/>
      </w:r>
    </w:p>
    <w:p w:rsidR="00F45E53" w:rsidRDefault="002E4EEB">
      <w:pPr>
        <w:pStyle w:val="normal"/>
        <w:rPr>
          <w:b/>
        </w:rPr>
      </w:pPr>
      <w:r>
        <w:rPr>
          <w:b/>
        </w:rPr>
        <w:t xml:space="preserve">16:30—17:00 </w:t>
      </w:r>
      <w:r>
        <w:rPr>
          <w:b/>
          <w:lang w:val="uk-UA"/>
        </w:rPr>
        <w:t>Кава-п</w:t>
      </w:r>
      <w:r>
        <w:rPr>
          <w:b/>
        </w:rPr>
        <w:t>ерерва</w:t>
      </w:r>
    </w:p>
    <w:p w:rsidR="00F45E53" w:rsidRDefault="002E4EEB">
      <w:pPr>
        <w:pStyle w:val="normal"/>
      </w:pPr>
      <w:r>
        <w:t xml:space="preserve"> </w:t>
      </w:r>
    </w:p>
    <w:p w:rsidR="00F45E53" w:rsidRDefault="002E4EEB">
      <w:pPr>
        <w:pStyle w:val="normal"/>
        <w:rPr>
          <w:b/>
        </w:rPr>
      </w:pPr>
      <w:r>
        <w:rPr>
          <w:b/>
        </w:rPr>
        <w:t>17:00—19:00</w:t>
      </w:r>
    </w:p>
    <w:p w:rsidR="00F45E53" w:rsidRDefault="002E4EEB">
      <w:pPr>
        <w:pStyle w:val="normal"/>
        <w:rPr>
          <w:b/>
        </w:rPr>
      </w:pPr>
      <w:r>
        <w:rPr>
          <w:b/>
        </w:rPr>
        <w:t xml:space="preserve">Сесія 4. </w:t>
      </w:r>
    </w:p>
    <w:p w:rsidR="00F45E53" w:rsidRDefault="002E4EEB">
      <w:pPr>
        <w:pStyle w:val="normal"/>
        <w:rPr>
          <w:b/>
        </w:rPr>
      </w:pPr>
      <w:r>
        <w:rPr>
          <w:b/>
        </w:rPr>
        <w:t>Діти «Правди»? Свобода слова, стандарти і відповідальність медіа в дискусіях про минуле</w:t>
      </w:r>
    </w:p>
    <w:p w:rsidR="00F45E53" w:rsidRDefault="002E4EEB">
      <w:pPr>
        <w:pStyle w:val="normal"/>
      </w:pPr>
      <w:r>
        <w:t>Children of “Pravda”? Freedom of expression, standards and responsibility of the media in discussions about the past</w:t>
      </w:r>
    </w:p>
    <w:p w:rsidR="00F45E53" w:rsidRDefault="002E4EEB">
      <w:pPr>
        <w:pStyle w:val="normal"/>
        <w:rPr>
          <w:b/>
        </w:rPr>
      </w:pPr>
      <w:r>
        <w:rPr>
          <w:b/>
        </w:rPr>
        <w:t xml:space="preserve"> </w:t>
      </w:r>
    </w:p>
    <w:p w:rsidR="00F45E53" w:rsidRDefault="002E4EEB">
      <w:pPr>
        <w:pStyle w:val="normal"/>
        <w:rPr>
          <w:i/>
        </w:rPr>
      </w:pPr>
      <w:r>
        <w:rPr>
          <w:i/>
        </w:rPr>
        <w:t>Чи не</w:t>
      </w:r>
      <w:r>
        <w:rPr>
          <w:i/>
        </w:rPr>
        <w:t>суть медіа відповідальність у питаннях пам’яті? Чи працюють медійні стандарти, коли йдеться про контраверсійне минуле? Чи досі впливає на українську журналістику досвід радянської цензури? Як на пострадянський медіаринок впливає відсутність інституційної п</w:t>
      </w:r>
      <w:r>
        <w:rPr>
          <w:i/>
        </w:rPr>
        <w:t>ам’яті або що ми втрачаємо, коли не можемо спертися на історію свого «ВВС»?</w:t>
      </w:r>
    </w:p>
    <w:p w:rsidR="00F45E53" w:rsidRDefault="002E4EEB">
      <w:pPr>
        <w:pStyle w:val="normal"/>
      </w:pPr>
      <w:r>
        <w:t xml:space="preserve"> </w:t>
      </w:r>
    </w:p>
    <w:p w:rsidR="00F45E53" w:rsidRDefault="002E4EEB">
      <w:pPr>
        <w:pStyle w:val="normal"/>
        <w:numPr>
          <w:ilvl w:val="0"/>
          <w:numId w:val="4"/>
        </w:numPr>
        <w:jc w:val="both"/>
      </w:pPr>
      <w:r>
        <w:rPr>
          <w:b/>
        </w:rPr>
        <w:t>Девід Саттер</w:t>
      </w:r>
      <w:r>
        <w:t xml:space="preserve"> — американський журналіст та публіцист, автор ряду книг про СРСР пізнього періоду і його розпад, а також про життя посткомуністичних країн після СРСР. Працював корес</w:t>
      </w:r>
      <w:r>
        <w:t>пондентом Financial Times у Москві (1976—1988), старший науковий співробітник Хадсонівського інституту, науковець при Школі фундаментальних міжнародних досліджень Університету ім. Джонса Хопкінса.</w:t>
      </w:r>
    </w:p>
    <w:p w:rsidR="00F45E53" w:rsidRDefault="002E4EEB">
      <w:pPr>
        <w:pStyle w:val="normal"/>
        <w:numPr>
          <w:ilvl w:val="0"/>
          <w:numId w:val="4"/>
        </w:numPr>
        <w:jc w:val="both"/>
      </w:pPr>
      <w:r>
        <w:rPr>
          <w:b/>
        </w:rPr>
        <w:t>Зураб Аласанія</w:t>
      </w:r>
      <w:r>
        <w:t xml:space="preserve"> — </w:t>
      </w:r>
      <w:r>
        <w:rPr>
          <w:color w:val="222222"/>
        </w:rPr>
        <w:t xml:space="preserve">Голова правління Національної суспільної телерадіокомпанії України. Генеральний директор Національної телекомпанії України (2014-2016).  Працював журналістом Hromadske.tv (2013), директором Харківської обласної державної ТРК (2005-2010). Засновник агенції </w:t>
      </w:r>
      <w:r>
        <w:rPr>
          <w:color w:val="222222"/>
        </w:rPr>
        <w:t>«МедіаПорт» та тижневика «MediaPost».</w:t>
      </w:r>
    </w:p>
    <w:p w:rsidR="00F45E53" w:rsidRDefault="002E4EEB">
      <w:pPr>
        <w:pStyle w:val="normal"/>
        <w:numPr>
          <w:ilvl w:val="0"/>
          <w:numId w:val="4"/>
        </w:numPr>
        <w:jc w:val="both"/>
        <w:rPr>
          <w:color w:val="222222"/>
        </w:rPr>
      </w:pPr>
      <w:r>
        <w:rPr>
          <w:b/>
        </w:rPr>
        <w:t xml:space="preserve">Ізабелла Хруслінська </w:t>
      </w:r>
      <w:r>
        <w:t>(Польща) — публіцистка, спеціалізується на українсько-польських відносинах, авторка книг-інтерв'ю з українськими інтелектуалами — Йосифом Зісельсом, Ярославом Грицаком, Оксаною Забужко. Членкиня Ук</w:t>
      </w:r>
      <w:r>
        <w:t>раїнського ПЕН-клубу. Співзасновниця польського Громадянського комітету солідарності з Україною (2014). Координаторка плану дій Ради Європи та Європейського Союзу щодо українських медій (2007—2008).</w:t>
      </w:r>
      <w:r>
        <w:rPr>
          <w:color w:val="222222"/>
        </w:rPr>
        <w:t xml:space="preserve"> </w:t>
      </w:r>
    </w:p>
    <w:p w:rsidR="00F45E53" w:rsidRDefault="002E4EEB">
      <w:pPr>
        <w:pStyle w:val="normal"/>
        <w:numPr>
          <w:ilvl w:val="0"/>
          <w:numId w:val="4"/>
        </w:numPr>
        <w:jc w:val="both"/>
      </w:pPr>
      <w:r>
        <w:rPr>
          <w:b/>
        </w:rPr>
        <w:t>Ярина Ясиневич</w:t>
      </w:r>
      <w:r>
        <w:t xml:space="preserve"> — керівниця програм Центру досліджень виз</w:t>
      </w:r>
      <w:r>
        <w:t>вольного руху; консультантка видавничих проектів у сфері історичного нон-фікшн; спеціалістка з питань комунікацій та урядування для громадських організацій, установ культури та органів державної влади.</w:t>
      </w:r>
    </w:p>
    <w:p w:rsidR="00F45E53" w:rsidRDefault="002E4EEB">
      <w:pPr>
        <w:pStyle w:val="normal"/>
        <w:numPr>
          <w:ilvl w:val="0"/>
          <w:numId w:val="4"/>
        </w:numPr>
        <w:jc w:val="both"/>
      </w:pPr>
      <w:r>
        <w:rPr>
          <w:b/>
        </w:rPr>
        <w:t xml:space="preserve">Оксана Романюк </w:t>
      </w:r>
      <w:r>
        <w:t>— виконавча директорка Інституту масово</w:t>
      </w:r>
      <w:r>
        <w:t>ї інформації, представниця України в організації «Репортери без кордонів», членкиня Комісії з журналістської етики.</w:t>
      </w:r>
    </w:p>
    <w:p w:rsidR="00F45E53" w:rsidRDefault="00F45E53">
      <w:pPr>
        <w:pStyle w:val="normal"/>
        <w:jc w:val="both"/>
        <w:rPr>
          <w:highlight w:val="green"/>
        </w:rPr>
      </w:pPr>
    </w:p>
    <w:p w:rsidR="00F45E53" w:rsidRDefault="002E4EEB">
      <w:pPr>
        <w:pStyle w:val="normal"/>
        <w:jc w:val="both"/>
      </w:pPr>
      <w:r>
        <w:t xml:space="preserve">Модератор — </w:t>
      </w:r>
      <w:r>
        <w:rPr>
          <w:b/>
        </w:rPr>
        <w:t xml:space="preserve">Ігор Розкладай, </w:t>
      </w:r>
      <w:r>
        <w:t>медіаюрист Центру демократії і верховенства права (ЦЕДЕМ), головний експерт групи «Політика національної пам’ят</w:t>
      </w:r>
      <w:r>
        <w:t>і» Реанімаційного пакету реформ, засновник спільноти UA Genealogy у Facebook.</w:t>
      </w:r>
    </w:p>
    <w:p w:rsidR="00F45E53" w:rsidRDefault="00F45E53">
      <w:pPr>
        <w:pStyle w:val="normal"/>
        <w:rPr>
          <w:b/>
        </w:rPr>
      </w:pPr>
    </w:p>
    <w:p w:rsidR="00F45E53" w:rsidRDefault="002E4EEB">
      <w:pPr>
        <w:pStyle w:val="normal"/>
        <w:rPr>
          <w:b/>
        </w:rPr>
      </w:pPr>
      <w:r>
        <w:rPr>
          <w:b/>
        </w:rPr>
        <w:t>19:00—19:30</w:t>
      </w:r>
    </w:p>
    <w:p w:rsidR="00F45E53" w:rsidRDefault="002E4EEB">
      <w:pPr>
        <w:pStyle w:val="normal"/>
        <w:rPr>
          <w:b/>
        </w:rPr>
      </w:pPr>
      <w:r>
        <w:rPr>
          <w:b/>
        </w:rPr>
        <w:t>Підсумки конференції</w:t>
      </w:r>
    </w:p>
    <w:p w:rsidR="00F45E53" w:rsidRDefault="00F45E53">
      <w:pPr>
        <w:pStyle w:val="normal"/>
        <w:rPr>
          <w:b/>
        </w:rPr>
      </w:pPr>
    </w:p>
    <w:p w:rsidR="00F45E53" w:rsidRDefault="002E4EEB">
      <w:pPr>
        <w:pStyle w:val="normal"/>
        <w:rPr>
          <w:b/>
        </w:rPr>
      </w:pPr>
      <w:r>
        <w:rPr>
          <w:b/>
        </w:rPr>
        <w:t xml:space="preserve">19:30—20:30 </w:t>
      </w:r>
    </w:p>
    <w:p w:rsidR="00F45E53" w:rsidRPr="002E4EEB" w:rsidRDefault="002E4EEB">
      <w:pPr>
        <w:pStyle w:val="normal"/>
        <w:rPr>
          <w:b/>
          <w:lang w:val="uk-UA"/>
        </w:rPr>
      </w:pPr>
      <w:r>
        <w:rPr>
          <w:b/>
          <w:lang w:val="uk-UA"/>
        </w:rPr>
        <w:t>Вечеря</w:t>
      </w:r>
    </w:p>
    <w:sectPr w:rsidR="00F45E53" w:rsidRPr="002E4EEB" w:rsidSect="00F45E5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132"/>
    <w:multiLevelType w:val="multilevel"/>
    <w:tmpl w:val="EDAA45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D4E71FF"/>
    <w:multiLevelType w:val="multilevel"/>
    <w:tmpl w:val="1A8005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5A848F1"/>
    <w:multiLevelType w:val="multilevel"/>
    <w:tmpl w:val="2A4861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EE22511"/>
    <w:multiLevelType w:val="multilevel"/>
    <w:tmpl w:val="6D1E95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F45E53"/>
    <w:rsid w:val="002E4EEB"/>
    <w:rsid w:val="00F4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45E5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45E5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45E5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45E5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45E5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45E5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45E53"/>
  </w:style>
  <w:style w:type="table" w:customStyle="1" w:styleId="TableNormal">
    <w:name w:val="Table Normal"/>
    <w:rsid w:val="00F45E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45E5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45E53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6250</Words>
  <Characters>3564</Characters>
  <Application>Microsoft Office Word</Application>
  <DocSecurity>0</DocSecurity>
  <Lines>29</Lines>
  <Paragraphs>19</Paragraphs>
  <ScaleCrop>false</ScaleCrop>
  <Company>Reanimator Extreme Edition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Володимир</cp:lastModifiedBy>
  <cp:revision>2</cp:revision>
  <dcterms:created xsi:type="dcterms:W3CDTF">2019-09-25T13:31:00Z</dcterms:created>
  <dcterms:modified xsi:type="dcterms:W3CDTF">2019-09-25T13:31:00Z</dcterms:modified>
</cp:coreProperties>
</file>