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CA" w:rsidRDefault="005052CA" w:rsidP="005052CA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ПРОТОКОЛ № </w:t>
      </w:r>
      <w:r>
        <w:rPr>
          <w:b/>
          <w:color w:val="000000"/>
          <w:spacing w:val="20"/>
        </w:rPr>
        <w:t>5</w:t>
      </w:r>
    </w:p>
    <w:p w:rsidR="005052CA" w:rsidRDefault="005052CA" w:rsidP="005052CA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5052CA" w:rsidRDefault="005052CA" w:rsidP="005052CA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5052CA" w:rsidRDefault="005052CA" w:rsidP="005052CA">
      <w:pPr>
        <w:jc w:val="center"/>
        <w:rPr>
          <w:color w:val="000000"/>
        </w:rPr>
      </w:pPr>
      <w:r>
        <w:rPr>
          <w:color w:val="000000"/>
        </w:rPr>
        <w:t xml:space="preserve">від </w:t>
      </w:r>
      <w:r>
        <w:rPr>
          <w:color w:val="000000"/>
        </w:rPr>
        <w:t>20</w:t>
      </w:r>
      <w:r>
        <w:rPr>
          <w:color w:val="000000"/>
        </w:rPr>
        <w:t xml:space="preserve"> січня 2020 року</w:t>
      </w:r>
    </w:p>
    <w:p w:rsidR="005052CA" w:rsidRDefault="005052CA" w:rsidP="005052CA">
      <w:pPr>
        <w:rPr>
          <w:color w:val="000000"/>
        </w:rPr>
      </w:pPr>
    </w:p>
    <w:p w:rsidR="005052CA" w:rsidRDefault="005052CA" w:rsidP="005052C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СЛУХАЛИ: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 укладання Додаткової угоди № 1 від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.01.2020 р. до Договору        № </w:t>
      </w:r>
      <w:r>
        <w:rPr>
          <w:rFonts w:ascii="Times New Roman" w:hAnsi="Times New Roman" w:cs="Times New Roman"/>
          <w:b w:val="0"/>
          <w:sz w:val="24"/>
          <w:szCs w:val="24"/>
        </w:rPr>
        <w:t>05634/1-5-06 від 20.04.2005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оку з </w:t>
      </w:r>
      <w:r>
        <w:rPr>
          <w:rFonts w:ascii="Times New Roman" w:hAnsi="Times New Roman" w:cs="Times New Roman"/>
          <w:b w:val="0"/>
          <w:sz w:val="24"/>
          <w:szCs w:val="24"/>
        </w:rPr>
        <w:t>ПрАТ «Київводоканал»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оплату послуг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сфері водовідведення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2020 році на суму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 (п’ятдесят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дев’ять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тисяч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п’ятсот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грн. 00 коп.) з ПДВ згідно ДК 021:2015 код </w:t>
      </w:r>
      <w:r>
        <w:rPr>
          <w:rFonts w:ascii="Times New Roman" w:hAnsi="Times New Roman" w:cs="Times New Roman"/>
          <w:b w:val="0"/>
          <w:sz w:val="24"/>
          <w:szCs w:val="24"/>
        </w:rPr>
        <w:t>90400000-1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«Послуги </w:t>
      </w:r>
      <w:r w:rsidR="00414F40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сфері водовідведення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>
        <w:rPr>
          <w:rFonts w:ascii="Times New Roman" w:hAnsi="Times New Roman" w:cs="Times New Roman"/>
          <w:b w:val="0"/>
          <w:sz w:val="24"/>
          <w:szCs w:val="24"/>
        </w:rPr>
        <w:t>Додаткову угоду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потрібно оприлюднити на офіційному майданчику Прозоро.</w:t>
      </w: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ВИСТУПИЛИ: Захарова Л.О., яка повідомила про </w:t>
      </w:r>
      <w:r>
        <w:rPr>
          <w:rFonts w:ascii="Times New Roman" w:hAnsi="Times New Roman" w:cs="Times New Roman"/>
          <w:b w:val="0"/>
          <w:sz w:val="24"/>
          <w:szCs w:val="24"/>
        </w:rPr>
        <w:t>укладання Додаткової угоди № 1 від 20.01.2020 р. до 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05634/1-5-06 від 20.04.2005 року з ПрАТ «Київводоканал» на оплату послуг у сфері водовідведення в 2020 році на суму </w:t>
      </w:r>
      <w:r>
        <w:rPr>
          <w:rFonts w:ascii="Times New Roman" w:hAnsi="Times New Roman" w:cs="Times New Roman"/>
          <w:sz w:val="24"/>
          <w:szCs w:val="24"/>
        </w:rPr>
        <w:t>59500,00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 (п’ятдесят дев’ять тисяч п’ятсот грн. 00 коп.) з ПДВ згідно ДК 021:2015 код 90400000-1 «Послуги </w:t>
      </w:r>
      <w:r w:rsidR="00414F40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сфері водовідведення». Додаткову угоду потрібно оприлюднити на офіційному майданчику Прозоро.</w:t>
      </w: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5052CA" w:rsidRDefault="005052CA" w:rsidP="005052CA">
      <w:pPr>
        <w:ind w:firstLine="720"/>
        <w:jc w:val="both"/>
      </w:pPr>
      <w:r>
        <w:t>ПРИЙНЯЛИ РІШЕННЯ:</w:t>
      </w:r>
    </w:p>
    <w:p w:rsid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Додаткової угоди № 1 від 20.01.2020 р. до Договору № 05634/1-5-06 від 20.04.2005 року з ПрАТ «Київводоканал» на оплату послуг у сфері водовідведення в 2020 році на суму </w:t>
      </w:r>
      <w:r>
        <w:rPr>
          <w:rFonts w:ascii="Times New Roman" w:hAnsi="Times New Roman" w:cs="Times New Roman"/>
          <w:sz w:val="24"/>
          <w:szCs w:val="24"/>
        </w:rPr>
        <w:t>59500,00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 (п’ятдесят дев’ять тисяч п’ятсот грн. 00 коп.) з ПДВ згідно ДК 021:2015 код 90400000-1 «Послуги </w:t>
      </w:r>
      <w:r w:rsidR="00414F40">
        <w:rPr>
          <w:rFonts w:ascii="Times New Roman" w:hAnsi="Times New Roman" w:cs="Times New Roman"/>
          <w:b w:val="0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сфері водовідведення». Додаткову угоду потрібно оприлюднити на офіційному майданчику Прозоро.</w:t>
      </w:r>
    </w:p>
    <w:p w:rsidR="005052CA" w:rsidRPr="005052CA" w:rsidRDefault="005052CA" w:rsidP="005052C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52CA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5052CA" w:rsidRDefault="005052CA" w:rsidP="005052CA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5052CA" w:rsidRDefault="005052CA" w:rsidP="005052CA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5052CA" w:rsidRDefault="005052CA" w:rsidP="005052CA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5052CA" w:rsidRDefault="005052CA" w:rsidP="005052CA">
      <w:pPr>
        <w:ind w:firstLine="720"/>
        <w:jc w:val="both"/>
      </w:pPr>
      <w:r>
        <w:t>Маєвський О.О. – «за»;</w:t>
      </w:r>
    </w:p>
    <w:p w:rsidR="005052CA" w:rsidRDefault="005052CA" w:rsidP="005052CA">
      <w:pPr>
        <w:ind w:firstLine="720"/>
        <w:jc w:val="both"/>
      </w:pPr>
      <w:r>
        <w:t xml:space="preserve">Захарова Л.О. – «за». </w:t>
      </w:r>
    </w:p>
    <w:p w:rsidR="005052CA" w:rsidRDefault="005052CA" w:rsidP="005052CA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5052CA" w:rsidRDefault="005052CA" w:rsidP="005052CA">
      <w:pPr>
        <w:ind w:firstLine="720"/>
        <w:jc w:val="both"/>
        <w:rPr>
          <w:color w:val="000000"/>
        </w:rPr>
      </w:pPr>
    </w:p>
    <w:p w:rsidR="005052CA" w:rsidRDefault="005052CA" w:rsidP="005052CA">
      <w:pPr>
        <w:ind w:firstLine="720"/>
        <w:jc w:val="both"/>
      </w:pPr>
      <w: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5052CA" w:rsidRDefault="005052CA" w:rsidP="005052CA">
      <w:pPr>
        <w:ind w:firstLine="720"/>
        <w:jc w:val="both"/>
      </w:pPr>
    </w:p>
    <w:p w:rsidR="005052CA" w:rsidRDefault="005052CA" w:rsidP="005052CA">
      <w:pPr>
        <w:ind w:firstLine="720"/>
        <w:jc w:val="both"/>
        <w:rPr>
          <w:color w:val="000000"/>
        </w:rPr>
      </w:pPr>
    </w:p>
    <w:p w:rsidR="005052CA" w:rsidRDefault="005052CA" w:rsidP="005052CA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5052CA" w:rsidTr="005052CA">
        <w:tc>
          <w:tcPr>
            <w:tcW w:w="7479" w:type="dxa"/>
            <w:hideMark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5052CA" w:rsidRDefault="005052CA">
            <w:pPr>
              <w:jc w:val="both"/>
              <w:rPr>
                <w:color w:val="000000"/>
              </w:rPr>
            </w:pPr>
          </w:p>
          <w:p w:rsidR="005052CA" w:rsidRDefault="005052CA">
            <w:pPr>
              <w:jc w:val="both"/>
              <w:rPr>
                <w:color w:val="000000"/>
              </w:rPr>
            </w:pPr>
          </w:p>
          <w:p w:rsidR="005052CA" w:rsidRDefault="005052CA">
            <w:pPr>
              <w:jc w:val="both"/>
              <w:rPr>
                <w:color w:val="000000"/>
              </w:rPr>
            </w:pPr>
          </w:p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5052CA" w:rsidRDefault="005052CA">
            <w:pPr>
              <w:jc w:val="both"/>
              <w:rPr>
                <w:color w:val="000000"/>
              </w:rPr>
            </w:pPr>
          </w:p>
          <w:p w:rsidR="005052CA" w:rsidRDefault="005052CA">
            <w:pPr>
              <w:jc w:val="both"/>
              <w:rPr>
                <w:color w:val="000000"/>
              </w:rPr>
            </w:pPr>
          </w:p>
        </w:tc>
      </w:tr>
      <w:tr w:rsidR="005052CA" w:rsidTr="005052CA">
        <w:tc>
          <w:tcPr>
            <w:tcW w:w="7479" w:type="dxa"/>
            <w:hideMark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5052CA" w:rsidRDefault="005052CA">
            <w:pPr>
              <w:jc w:val="both"/>
              <w:rPr>
                <w:color w:val="000000"/>
              </w:rPr>
            </w:pPr>
          </w:p>
        </w:tc>
      </w:tr>
      <w:tr w:rsidR="005052CA" w:rsidTr="005052CA">
        <w:tc>
          <w:tcPr>
            <w:tcW w:w="7479" w:type="dxa"/>
            <w:hideMark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5052CA" w:rsidRDefault="005052CA">
            <w:pPr>
              <w:jc w:val="both"/>
              <w:rPr>
                <w:color w:val="000000"/>
              </w:rPr>
            </w:pPr>
          </w:p>
        </w:tc>
      </w:tr>
      <w:tr w:rsidR="005052CA" w:rsidTr="005052CA">
        <w:tc>
          <w:tcPr>
            <w:tcW w:w="7479" w:type="dxa"/>
            <w:hideMark/>
          </w:tcPr>
          <w:p w:rsidR="005052CA" w:rsidRDefault="0050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5052CA" w:rsidRDefault="005052CA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FD0901" w:rsidRDefault="00FD0901" w:rsidP="005052CA"/>
    <w:sectPr w:rsidR="00FD0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A"/>
    <w:rsid w:val="00414F40"/>
    <w:rsid w:val="005052CA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2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05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2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05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2020-01-23T07:50:00Z</dcterms:created>
  <dcterms:modified xsi:type="dcterms:W3CDTF">2020-01-23T07:58:00Z</dcterms:modified>
</cp:coreProperties>
</file>