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8" w:rsidRPr="006D0361" w:rsidRDefault="00444B58" w:rsidP="00444B58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</w:pPr>
      <w:r w:rsidRPr="006D0361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ПРОТОКОЛ № 3</w:t>
      </w:r>
      <w:r w:rsidRPr="006D0361">
        <w:rPr>
          <w:rFonts w:asciiTheme="majorHAnsi" w:hAnsiTheme="majorHAnsi" w:cstheme="majorHAnsi"/>
          <w:b/>
          <w:color w:val="000000" w:themeColor="text1"/>
          <w:spacing w:val="20"/>
          <w:sz w:val="26"/>
          <w:szCs w:val="26"/>
        </w:rPr>
        <w:t>9</w:t>
      </w:r>
    </w:p>
    <w:p w:rsidR="00444B58" w:rsidRPr="006D0361" w:rsidRDefault="00444B58" w:rsidP="00444B58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засідання тендерного комітету</w:t>
      </w:r>
    </w:p>
    <w:p w:rsidR="00444B58" w:rsidRPr="006D0361" w:rsidRDefault="00444B58" w:rsidP="00444B58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Інституту історії України НАН України</w:t>
      </w:r>
    </w:p>
    <w:p w:rsidR="00444B58" w:rsidRPr="006D0361" w:rsidRDefault="00444B58" w:rsidP="00444B58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від 1</w:t>
      </w: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9</w:t>
      </w: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травня 2021 року</w:t>
      </w:r>
    </w:p>
    <w:p w:rsidR="00444B58" w:rsidRPr="006D0361" w:rsidRDefault="00444B58" w:rsidP="00444B58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ab/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ПРИСУТНІ: голова тендерного комітету </w:t>
      </w:r>
      <w:proofErr w:type="spellStart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Боряк</w:t>
      </w:r>
      <w:proofErr w:type="spellEnd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Г.В., заступник голови тендерного комітету </w:t>
      </w:r>
      <w:proofErr w:type="spellStart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Рудь</w:t>
      </w:r>
      <w:proofErr w:type="spellEnd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М.П., секретар комітету </w:t>
      </w:r>
      <w:proofErr w:type="spellStart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>Артамонов</w:t>
      </w:r>
      <w:proofErr w:type="spellEnd"/>
      <w:r w:rsidRPr="006D0361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О.О., члени комітету: Маєвський О.О., Захарова Л.О. 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ПОРЯДОК ДЕННИЙ:</w:t>
      </w:r>
    </w:p>
    <w:p w:rsidR="00444B58" w:rsidRPr="006D0361" w:rsidRDefault="00444B58" w:rsidP="00444B5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  <w:r w:rsidRPr="006D0361">
        <w:rPr>
          <w:rFonts w:cstheme="majorHAnsi"/>
          <w:b w:val="0"/>
          <w:color w:val="auto"/>
        </w:rPr>
        <w:t xml:space="preserve">1. Про укладання Договору № </w:t>
      </w:r>
      <w:r w:rsidRPr="006D0361">
        <w:rPr>
          <w:rFonts w:cstheme="majorHAnsi"/>
          <w:b w:val="0"/>
          <w:color w:val="auto"/>
          <w:shd w:val="clear" w:color="auto" w:fill="FFFFFF"/>
        </w:rPr>
        <w:t> 6</w:t>
      </w:r>
      <w:r w:rsidRPr="006D0361">
        <w:rPr>
          <w:rFonts w:cstheme="majorHAnsi"/>
          <w:b w:val="0"/>
          <w:color w:val="auto"/>
          <w:shd w:val="clear" w:color="auto" w:fill="FFFFFF"/>
        </w:rPr>
        <w:t>5</w:t>
      </w:r>
      <w:r w:rsidRPr="006D0361">
        <w:rPr>
          <w:rFonts w:cstheme="majorHAnsi"/>
          <w:b w:val="0"/>
          <w:color w:val="auto"/>
          <w:shd w:val="clear" w:color="auto" w:fill="FFFFFF"/>
        </w:rPr>
        <w:t xml:space="preserve"> </w:t>
      </w:r>
      <w:r w:rsidRPr="006D0361">
        <w:rPr>
          <w:rFonts w:cstheme="majorHAnsi"/>
          <w:b w:val="0"/>
          <w:color w:val="auto"/>
        </w:rPr>
        <w:t>від 1</w:t>
      </w:r>
      <w:r w:rsidRPr="006D0361">
        <w:rPr>
          <w:rFonts w:cstheme="majorHAnsi"/>
          <w:b w:val="0"/>
          <w:color w:val="auto"/>
        </w:rPr>
        <w:t>9</w:t>
      </w:r>
      <w:r w:rsidRPr="006D0361">
        <w:rPr>
          <w:rFonts w:cstheme="majorHAnsi"/>
          <w:b w:val="0"/>
          <w:color w:val="auto"/>
        </w:rPr>
        <w:t xml:space="preserve">.05.2021 р. з </w:t>
      </w:r>
      <w:r w:rsidR="00323938">
        <w:rPr>
          <w:rFonts w:cstheme="majorHAnsi"/>
          <w:b w:val="0"/>
          <w:color w:val="000000"/>
          <w:shd w:val="clear" w:color="auto" w:fill="FFFFFF"/>
        </w:rPr>
        <w:t>ТОВ</w:t>
      </w:r>
      <w:r w:rsidRPr="006D0361">
        <w:rPr>
          <w:rFonts w:cstheme="majorHAnsi"/>
          <w:b w:val="0"/>
          <w:color w:val="000000"/>
          <w:shd w:val="clear" w:color="auto" w:fill="FFFFFF"/>
        </w:rPr>
        <w:t xml:space="preserve"> «</w:t>
      </w:r>
      <w:r w:rsidRPr="006D0361">
        <w:rPr>
          <w:rFonts w:cstheme="majorHAnsi"/>
          <w:b w:val="0"/>
          <w:color w:val="000000"/>
          <w:shd w:val="clear" w:color="auto" w:fill="FFFFFF"/>
        </w:rPr>
        <w:t>МЕТЛІТА</w:t>
      </w:r>
      <w:r w:rsidRPr="006D0361">
        <w:rPr>
          <w:rFonts w:cstheme="majorHAnsi"/>
          <w:b w:val="0"/>
          <w:color w:val="000000"/>
          <w:shd w:val="clear" w:color="auto" w:fill="FFFFFF"/>
        </w:rPr>
        <w:t>»</w:t>
      </w:r>
      <w:r w:rsidRPr="006D0361">
        <w:rPr>
          <w:rFonts w:cstheme="majorHAnsi"/>
          <w:b w:val="0"/>
          <w:color w:val="000000"/>
          <w:shd w:val="clear" w:color="auto" w:fill="FFFFFF"/>
        </w:rPr>
        <w:t xml:space="preserve"> </w:t>
      </w:r>
      <w:r w:rsidRPr="006D0361">
        <w:rPr>
          <w:rFonts w:cstheme="majorHAnsi"/>
          <w:color w:val="777777"/>
          <w:shd w:val="clear" w:color="auto" w:fill="FDFEFD"/>
        </w:rPr>
        <w:t>–</w:t>
      </w:r>
      <w:r w:rsidRPr="006D0361">
        <w:rPr>
          <w:rFonts w:cstheme="majorHAnsi"/>
          <w:b w:val="0"/>
          <w:color w:val="000000"/>
          <w:shd w:val="clear" w:color="auto" w:fill="FFFFFF"/>
        </w:rPr>
        <w:t xml:space="preserve"> переможцем відкритих торгів закупівлі </w:t>
      </w:r>
      <w:r w:rsidRPr="006D0361">
        <w:rPr>
          <w:rFonts w:cstheme="majorHAnsi"/>
          <w:b w:val="0"/>
        </w:rPr>
        <w:t xml:space="preserve"> </w:t>
      </w:r>
      <w:r w:rsidRPr="006D0361">
        <w:rPr>
          <w:rFonts w:cstheme="majorHAnsi"/>
          <w:b w:val="0"/>
        </w:rPr>
        <w:t>«</w:t>
      </w:r>
      <w:r w:rsidRPr="006D0361">
        <w:rPr>
          <w:rFonts w:cstheme="majorHAnsi"/>
          <w:color w:val="000000"/>
          <w:shd w:val="clear" w:color="auto" w:fill="FDFEFD"/>
        </w:rPr>
        <w:t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</w:t>
      </w:r>
      <w:r w:rsidRPr="006D0361">
        <w:rPr>
          <w:rFonts w:cstheme="majorHAnsi"/>
          <w:color w:val="000000"/>
          <w:shd w:val="clear" w:color="auto" w:fill="FDFEFD"/>
        </w:rPr>
        <w:t xml:space="preserve">» </w:t>
      </w:r>
      <w:r w:rsidRPr="006D0361">
        <w:rPr>
          <w:rFonts w:cstheme="majorHAnsi"/>
          <w:b w:val="0"/>
          <w:color w:val="auto"/>
        </w:rPr>
        <w:t xml:space="preserve">на суму </w:t>
      </w:r>
      <w:r w:rsidR="0030794D">
        <w:rPr>
          <w:rFonts w:cstheme="majorHAnsi"/>
          <w:color w:val="auto"/>
          <w:bdr w:val="none" w:sz="0" w:space="0" w:color="auto" w:frame="1"/>
          <w:shd w:val="clear" w:color="auto" w:fill="FDFEFD"/>
        </w:rPr>
        <w:t>411</w:t>
      </w:r>
      <w:r w:rsidRPr="006D0361">
        <w:rPr>
          <w:rFonts w:cstheme="majorHAnsi"/>
          <w:color w:val="auto"/>
          <w:bdr w:val="none" w:sz="0" w:space="0" w:color="auto" w:frame="1"/>
          <w:shd w:val="clear" w:color="auto" w:fill="FDFEFD"/>
        </w:rPr>
        <w:t>990</w:t>
      </w:r>
      <w:r w:rsidRPr="006D0361">
        <w:rPr>
          <w:rFonts w:cstheme="majorHAnsi"/>
          <w:color w:val="auto"/>
          <w:bdr w:val="none" w:sz="0" w:space="0" w:color="auto" w:frame="1"/>
          <w:shd w:val="clear" w:color="auto" w:fill="FDFEFD"/>
        </w:rPr>
        <w:t>,00</w:t>
      </w:r>
      <w:r w:rsidRPr="006D0361">
        <w:rPr>
          <w:rFonts w:cstheme="majorHAnsi"/>
          <w:b w:val="0"/>
          <w:color w:val="auto"/>
          <w:shd w:val="clear" w:color="auto" w:fill="FDFEFD"/>
        </w:rPr>
        <w:t> </w:t>
      </w:r>
      <w:r w:rsidRPr="006D0361">
        <w:rPr>
          <w:rFonts w:cstheme="maj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Pr="006D0361">
        <w:rPr>
          <w:rFonts w:cstheme="majorHAnsi"/>
          <w:b w:val="0"/>
          <w:color w:val="auto"/>
        </w:rPr>
        <w:t>(</w:t>
      </w:r>
      <w:r w:rsidRPr="006D0361">
        <w:rPr>
          <w:rFonts w:cstheme="majorHAnsi"/>
          <w:b w:val="0"/>
          <w:color w:val="auto"/>
        </w:rPr>
        <w:t>чотириста одинадцять</w:t>
      </w:r>
      <w:r w:rsidRPr="006D0361">
        <w:rPr>
          <w:rFonts w:cstheme="majorHAnsi"/>
          <w:b w:val="0"/>
          <w:color w:val="auto"/>
        </w:rPr>
        <w:t xml:space="preserve"> тисяч </w:t>
      </w:r>
      <w:r w:rsidRPr="006D0361">
        <w:rPr>
          <w:rFonts w:cstheme="majorHAnsi"/>
          <w:b w:val="0"/>
          <w:color w:val="auto"/>
        </w:rPr>
        <w:t xml:space="preserve">дев’ятсот дев’яносто </w:t>
      </w:r>
      <w:r w:rsidRPr="006D0361">
        <w:rPr>
          <w:rFonts w:cstheme="majorHAnsi"/>
          <w:b w:val="0"/>
          <w:color w:val="auto"/>
        </w:rPr>
        <w:t xml:space="preserve">грн. 00 коп.) з ПДВ згідно ДК 021:2015 код </w:t>
      </w:r>
      <w:r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45000000-7</w:t>
      </w:r>
      <w:r w:rsidRPr="006D0361">
        <w:rPr>
          <w:rFonts w:cstheme="majorHAnsi"/>
          <w:color w:val="777777"/>
          <w:shd w:val="clear" w:color="auto" w:fill="FDFEFD"/>
        </w:rPr>
        <w:t> </w:t>
      </w:r>
      <w:r w:rsidRPr="006D0361">
        <w:rPr>
          <w:rFonts w:cstheme="majorHAnsi"/>
          <w:color w:val="777777"/>
          <w:shd w:val="clear" w:color="auto" w:fill="FDFEFD"/>
        </w:rPr>
        <w:t>–</w:t>
      </w:r>
      <w:r w:rsidRPr="006D0361">
        <w:rPr>
          <w:rFonts w:cstheme="majorHAnsi"/>
          <w:color w:val="777777"/>
          <w:shd w:val="clear" w:color="auto" w:fill="FDFEFD"/>
        </w:rPr>
        <w:t> </w:t>
      </w:r>
      <w:r w:rsidRPr="006D0361">
        <w:rPr>
          <w:rFonts w:cstheme="majorHAnsi"/>
          <w:color w:val="777777"/>
          <w:shd w:val="clear" w:color="auto" w:fill="FDFEFD"/>
        </w:rPr>
        <w:t>«</w:t>
      </w:r>
      <w:r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Pr="006D0361">
        <w:rPr>
          <w:rFonts w:cstheme="majorHAnsi"/>
          <w:b w:val="0"/>
          <w:color w:val="auto"/>
        </w:rPr>
        <w:t>». Договір потрібно оприлюднити на офіційному майданчику Прозоро.</w:t>
      </w:r>
    </w:p>
    <w:p w:rsidR="00444B58" w:rsidRPr="006D0361" w:rsidRDefault="00444B58" w:rsidP="00444B58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</w:p>
    <w:p w:rsidR="00444B58" w:rsidRPr="006D0361" w:rsidRDefault="00444B58" w:rsidP="00444B58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r w:rsidRPr="006D0361">
        <w:rPr>
          <w:rFonts w:cstheme="majorHAnsi"/>
          <w:b w:val="0"/>
          <w:color w:val="auto"/>
        </w:rPr>
        <w:t xml:space="preserve">ВИСТУПИЛИ: </w:t>
      </w:r>
    </w:p>
    <w:p w:rsidR="00444B58" w:rsidRPr="006D0361" w:rsidRDefault="006D0361" w:rsidP="00444B58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proofErr w:type="spellStart"/>
      <w:r w:rsidRPr="006D0361">
        <w:rPr>
          <w:rFonts w:cstheme="majorHAnsi"/>
          <w:b w:val="0"/>
          <w:color w:val="auto"/>
        </w:rPr>
        <w:t>Рудь</w:t>
      </w:r>
      <w:proofErr w:type="spellEnd"/>
      <w:r w:rsidRPr="006D0361">
        <w:rPr>
          <w:rFonts w:cstheme="majorHAnsi"/>
          <w:b w:val="0"/>
          <w:color w:val="auto"/>
        </w:rPr>
        <w:t xml:space="preserve"> М.П.</w:t>
      </w:r>
      <w:r w:rsidR="00444B58" w:rsidRPr="006D0361">
        <w:rPr>
          <w:rFonts w:cstheme="majorHAnsi"/>
          <w:b w:val="0"/>
          <w:color w:val="auto"/>
        </w:rPr>
        <w:t>, як</w:t>
      </w:r>
      <w:r w:rsidRPr="006D0361">
        <w:rPr>
          <w:rFonts w:cstheme="majorHAnsi"/>
          <w:b w:val="0"/>
          <w:color w:val="auto"/>
        </w:rPr>
        <w:t>ий</w:t>
      </w:r>
      <w:r w:rsidR="00444B58" w:rsidRPr="006D0361">
        <w:rPr>
          <w:rFonts w:cstheme="majorHAnsi"/>
          <w:b w:val="0"/>
          <w:color w:val="auto"/>
        </w:rPr>
        <w:t xml:space="preserve"> нада</w:t>
      </w:r>
      <w:r w:rsidRPr="006D0361">
        <w:rPr>
          <w:rFonts w:cstheme="majorHAnsi"/>
          <w:b w:val="0"/>
          <w:color w:val="auto"/>
        </w:rPr>
        <w:t>в</w:t>
      </w:r>
      <w:r w:rsidR="00444B58" w:rsidRPr="006D0361">
        <w:rPr>
          <w:rFonts w:cstheme="majorHAnsi"/>
          <w:b w:val="0"/>
          <w:color w:val="auto"/>
        </w:rPr>
        <w:t xml:space="preserve"> інформацію:</w:t>
      </w:r>
    </w:p>
    <w:p w:rsidR="006D0361" w:rsidRPr="006D0361" w:rsidRDefault="00444B58" w:rsidP="006D036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  <w:r w:rsidRPr="006D0361">
        <w:rPr>
          <w:rFonts w:cstheme="majorHAnsi"/>
          <w:b w:val="0"/>
          <w:color w:val="auto"/>
        </w:rPr>
        <w:t xml:space="preserve">1. Про намір укладання </w:t>
      </w:r>
      <w:r w:rsidR="006D0361" w:rsidRPr="006D0361">
        <w:rPr>
          <w:rFonts w:cstheme="majorHAnsi"/>
          <w:b w:val="0"/>
          <w:color w:val="auto"/>
        </w:rPr>
        <w:t xml:space="preserve">Договору № </w:t>
      </w:r>
      <w:r w:rsidR="006D0361" w:rsidRPr="006D0361">
        <w:rPr>
          <w:rFonts w:cstheme="majorHAnsi"/>
          <w:b w:val="0"/>
          <w:color w:val="auto"/>
          <w:shd w:val="clear" w:color="auto" w:fill="FFFFFF"/>
        </w:rPr>
        <w:t xml:space="preserve"> 65 </w:t>
      </w:r>
      <w:r w:rsidR="006D0361" w:rsidRPr="006D0361">
        <w:rPr>
          <w:rFonts w:cstheme="majorHAnsi"/>
          <w:b w:val="0"/>
          <w:color w:val="auto"/>
        </w:rPr>
        <w:t xml:space="preserve">від 19.05.2021 р. з </w:t>
      </w:r>
      <w:r w:rsidR="00323938">
        <w:rPr>
          <w:rFonts w:cstheme="majorHAnsi"/>
          <w:b w:val="0"/>
          <w:color w:val="000000"/>
          <w:shd w:val="clear" w:color="auto" w:fill="FFFFFF"/>
        </w:rPr>
        <w:t>ТОВ</w:t>
      </w:r>
      <w:r w:rsidR="006D0361" w:rsidRPr="006D0361">
        <w:rPr>
          <w:rFonts w:cstheme="majorHAnsi"/>
          <w:b w:val="0"/>
          <w:color w:val="000000"/>
          <w:shd w:val="clear" w:color="auto" w:fill="FFFFFF"/>
        </w:rPr>
        <w:t xml:space="preserve"> «МЕТЛІТА» </w:t>
      </w:r>
      <w:r w:rsidR="006D0361" w:rsidRPr="006D0361">
        <w:rPr>
          <w:rFonts w:cstheme="majorHAnsi"/>
          <w:color w:val="777777"/>
          <w:shd w:val="clear" w:color="auto" w:fill="FDFEFD"/>
        </w:rPr>
        <w:t>–</w:t>
      </w:r>
      <w:r w:rsidR="006D0361" w:rsidRPr="006D0361">
        <w:rPr>
          <w:rFonts w:cstheme="majorHAnsi"/>
          <w:b w:val="0"/>
          <w:color w:val="000000"/>
          <w:shd w:val="clear" w:color="auto" w:fill="FFFFFF"/>
        </w:rPr>
        <w:t xml:space="preserve"> переможцем відкритих торгів закупівлі </w:t>
      </w:r>
      <w:r w:rsidR="006D0361" w:rsidRPr="006D0361">
        <w:rPr>
          <w:rFonts w:cstheme="majorHAnsi"/>
          <w:b w:val="0"/>
        </w:rPr>
        <w:t xml:space="preserve"> «</w:t>
      </w:r>
      <w:r w:rsidR="006D0361" w:rsidRPr="006D0361">
        <w:rPr>
          <w:rFonts w:cstheme="majorHAnsi"/>
          <w:color w:val="000000"/>
          <w:shd w:val="clear" w:color="auto" w:fill="FDFEFD"/>
        </w:rPr>
        <w:t xml:space="preserve"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01001» </w:t>
      </w:r>
      <w:r w:rsidR="006D0361" w:rsidRPr="006D0361">
        <w:rPr>
          <w:rFonts w:cstheme="majorHAnsi"/>
          <w:b w:val="0"/>
          <w:color w:val="auto"/>
        </w:rPr>
        <w:t xml:space="preserve">на суму </w:t>
      </w:r>
      <w:r w:rsidR="0030794D">
        <w:rPr>
          <w:rFonts w:cstheme="majorHAnsi"/>
          <w:color w:val="auto"/>
          <w:bdr w:val="none" w:sz="0" w:space="0" w:color="auto" w:frame="1"/>
          <w:shd w:val="clear" w:color="auto" w:fill="FDFEFD"/>
        </w:rPr>
        <w:t>411</w:t>
      </w:r>
      <w:r w:rsidR="006D0361" w:rsidRPr="006D0361">
        <w:rPr>
          <w:rFonts w:cstheme="majorHAnsi"/>
          <w:color w:val="auto"/>
          <w:bdr w:val="none" w:sz="0" w:space="0" w:color="auto" w:frame="1"/>
          <w:shd w:val="clear" w:color="auto" w:fill="FDFEFD"/>
        </w:rPr>
        <w:t>990,00</w:t>
      </w:r>
      <w:r w:rsidR="006D0361" w:rsidRPr="006D0361">
        <w:rPr>
          <w:rFonts w:cstheme="majorHAnsi"/>
          <w:b w:val="0"/>
          <w:color w:val="auto"/>
          <w:shd w:val="clear" w:color="auto" w:fill="FDFEFD"/>
        </w:rPr>
        <w:t> </w:t>
      </w:r>
      <w:r w:rsidR="006D0361" w:rsidRPr="006D0361">
        <w:rPr>
          <w:rFonts w:cstheme="maj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="006D0361" w:rsidRPr="006D0361">
        <w:rPr>
          <w:rFonts w:cstheme="majorHAnsi"/>
          <w:b w:val="0"/>
          <w:color w:val="auto"/>
        </w:rPr>
        <w:t xml:space="preserve">(чотириста одинадцять тисяч дев’ятсот дев’яносто грн. 00 коп.) з ПДВ згідно ДК 021:2015 код </w:t>
      </w:r>
      <w:r w:rsidR="006D0361"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45000000-7</w:t>
      </w:r>
      <w:r w:rsidR="006D0361" w:rsidRPr="006D0361">
        <w:rPr>
          <w:rFonts w:cstheme="majorHAnsi"/>
          <w:color w:val="777777"/>
          <w:shd w:val="clear" w:color="auto" w:fill="FDFEFD"/>
        </w:rPr>
        <w:t> – «</w:t>
      </w:r>
      <w:r w:rsidR="006D0361"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="006D0361" w:rsidRPr="006D0361">
        <w:rPr>
          <w:rFonts w:cstheme="majorHAnsi"/>
          <w:b w:val="0"/>
          <w:color w:val="auto"/>
        </w:rPr>
        <w:t>». Договір потрібно оприлюднити на офіційному майданчику Прозоро.</w:t>
      </w:r>
    </w:p>
    <w:p w:rsidR="00444B58" w:rsidRPr="006D0361" w:rsidRDefault="00444B58" w:rsidP="00444B5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</w:p>
    <w:p w:rsidR="00444B58" w:rsidRPr="006D0361" w:rsidRDefault="00444B58" w:rsidP="00444B58">
      <w:pPr>
        <w:pStyle w:val="2"/>
        <w:spacing w:before="0"/>
        <w:ind w:firstLine="720"/>
        <w:jc w:val="both"/>
        <w:rPr>
          <w:rFonts w:cstheme="majorHAnsi"/>
          <w:b w:val="0"/>
          <w:color w:val="auto"/>
        </w:rPr>
      </w:pPr>
      <w:r w:rsidRPr="006D0361">
        <w:rPr>
          <w:rFonts w:cstheme="majorHAnsi"/>
          <w:b w:val="0"/>
          <w:color w:val="auto"/>
        </w:rPr>
        <w:t>УХВАЛИЛИ:</w:t>
      </w:r>
    </w:p>
    <w:p w:rsidR="006D0361" w:rsidRPr="006D0361" w:rsidRDefault="00444B58" w:rsidP="006D036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  <w:r w:rsidRPr="006D0361">
        <w:rPr>
          <w:rFonts w:cstheme="majorHAnsi"/>
          <w:b w:val="0"/>
          <w:color w:val="auto"/>
        </w:rPr>
        <w:t xml:space="preserve">1. Про укладання </w:t>
      </w:r>
      <w:r w:rsidR="006D0361" w:rsidRPr="006D0361">
        <w:rPr>
          <w:rFonts w:cstheme="majorHAnsi"/>
          <w:b w:val="0"/>
          <w:color w:val="auto"/>
        </w:rPr>
        <w:t xml:space="preserve">Договору № </w:t>
      </w:r>
      <w:r w:rsidR="006D0361" w:rsidRPr="006D0361">
        <w:rPr>
          <w:rFonts w:cstheme="majorHAnsi"/>
          <w:b w:val="0"/>
          <w:color w:val="auto"/>
          <w:shd w:val="clear" w:color="auto" w:fill="FFFFFF"/>
        </w:rPr>
        <w:t xml:space="preserve"> 65 </w:t>
      </w:r>
      <w:r w:rsidR="006D0361" w:rsidRPr="006D0361">
        <w:rPr>
          <w:rFonts w:cstheme="majorHAnsi"/>
          <w:b w:val="0"/>
          <w:color w:val="auto"/>
        </w:rPr>
        <w:t xml:space="preserve">від 19.05.2021 р. з </w:t>
      </w:r>
      <w:r w:rsidR="00323938">
        <w:rPr>
          <w:rFonts w:cstheme="majorHAnsi"/>
          <w:b w:val="0"/>
          <w:color w:val="000000"/>
          <w:shd w:val="clear" w:color="auto" w:fill="FFFFFF"/>
        </w:rPr>
        <w:t>ТОВ</w:t>
      </w:r>
      <w:bookmarkStart w:id="0" w:name="_GoBack"/>
      <w:bookmarkEnd w:id="0"/>
      <w:r w:rsidR="006D0361" w:rsidRPr="006D0361">
        <w:rPr>
          <w:rFonts w:cstheme="majorHAnsi"/>
          <w:b w:val="0"/>
          <w:color w:val="000000"/>
          <w:shd w:val="clear" w:color="auto" w:fill="FFFFFF"/>
        </w:rPr>
        <w:t xml:space="preserve"> «МЕТЛІТА» </w:t>
      </w:r>
      <w:r w:rsidR="006D0361" w:rsidRPr="006D0361">
        <w:rPr>
          <w:rFonts w:cstheme="majorHAnsi"/>
          <w:color w:val="777777"/>
          <w:shd w:val="clear" w:color="auto" w:fill="FDFEFD"/>
        </w:rPr>
        <w:t>–</w:t>
      </w:r>
      <w:r w:rsidR="006D0361" w:rsidRPr="006D0361">
        <w:rPr>
          <w:rFonts w:cstheme="majorHAnsi"/>
          <w:b w:val="0"/>
          <w:color w:val="000000"/>
          <w:shd w:val="clear" w:color="auto" w:fill="FFFFFF"/>
        </w:rPr>
        <w:t xml:space="preserve"> переможцем відкритих торгів закупівлі </w:t>
      </w:r>
      <w:r w:rsidR="006D0361" w:rsidRPr="006D0361">
        <w:rPr>
          <w:rFonts w:cstheme="majorHAnsi"/>
          <w:b w:val="0"/>
        </w:rPr>
        <w:t xml:space="preserve"> «</w:t>
      </w:r>
      <w:r w:rsidR="006D0361" w:rsidRPr="006D0361">
        <w:rPr>
          <w:rFonts w:cstheme="majorHAnsi"/>
          <w:color w:val="000000"/>
          <w:shd w:val="clear" w:color="auto" w:fill="FDFEFD"/>
        </w:rPr>
        <w:t xml:space="preserve">Поточний ремонт приміщень (кабінети №№ 507, 510, 517) будівлі Інституту історії України Національної академії наук України за адресою: вул. Михайла Грушевського, 4, м. Київ, 01001» </w:t>
      </w:r>
      <w:r w:rsidR="006D0361" w:rsidRPr="006D0361">
        <w:rPr>
          <w:rFonts w:cstheme="majorHAnsi"/>
          <w:b w:val="0"/>
          <w:color w:val="auto"/>
        </w:rPr>
        <w:t xml:space="preserve">на суму </w:t>
      </w:r>
      <w:r w:rsidR="0030794D">
        <w:rPr>
          <w:rFonts w:cstheme="majorHAnsi"/>
          <w:color w:val="auto"/>
          <w:bdr w:val="none" w:sz="0" w:space="0" w:color="auto" w:frame="1"/>
          <w:shd w:val="clear" w:color="auto" w:fill="FDFEFD"/>
        </w:rPr>
        <w:t>411</w:t>
      </w:r>
      <w:r w:rsidR="006D0361" w:rsidRPr="006D0361">
        <w:rPr>
          <w:rFonts w:cstheme="majorHAnsi"/>
          <w:color w:val="auto"/>
          <w:bdr w:val="none" w:sz="0" w:space="0" w:color="auto" w:frame="1"/>
          <w:shd w:val="clear" w:color="auto" w:fill="FDFEFD"/>
        </w:rPr>
        <w:t>990,00</w:t>
      </w:r>
      <w:r w:rsidR="006D0361" w:rsidRPr="006D0361">
        <w:rPr>
          <w:rFonts w:cstheme="majorHAnsi"/>
          <w:b w:val="0"/>
          <w:color w:val="auto"/>
          <w:shd w:val="clear" w:color="auto" w:fill="FDFEFD"/>
        </w:rPr>
        <w:t> </w:t>
      </w:r>
      <w:r w:rsidR="006D0361" w:rsidRPr="006D0361">
        <w:rPr>
          <w:rFonts w:cstheme="majorHAnsi"/>
          <w:b w:val="0"/>
          <w:color w:val="auto"/>
          <w:bdr w:val="none" w:sz="0" w:space="0" w:color="auto" w:frame="1"/>
          <w:shd w:val="clear" w:color="auto" w:fill="FDFEFD"/>
        </w:rPr>
        <w:t>грн. </w:t>
      </w:r>
      <w:r w:rsidR="006D0361" w:rsidRPr="006D0361">
        <w:rPr>
          <w:rFonts w:cstheme="majorHAnsi"/>
          <w:b w:val="0"/>
          <w:color w:val="auto"/>
        </w:rPr>
        <w:t xml:space="preserve">(чотириста одинадцять тисяч дев’ятсот дев’яносто грн. 00 коп.) з ПДВ згідно ДК 021:2015 код </w:t>
      </w:r>
      <w:r w:rsidR="006D0361"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45000000-7</w:t>
      </w:r>
      <w:r w:rsidR="006D0361" w:rsidRPr="006D0361">
        <w:rPr>
          <w:rFonts w:cstheme="majorHAnsi"/>
          <w:color w:val="777777"/>
          <w:shd w:val="clear" w:color="auto" w:fill="FDFEFD"/>
        </w:rPr>
        <w:t> – «</w:t>
      </w:r>
      <w:r w:rsidR="006D0361" w:rsidRPr="006D0361">
        <w:rPr>
          <w:rFonts w:cstheme="majorHAnsi"/>
          <w:color w:val="000000"/>
          <w:bdr w:val="none" w:sz="0" w:space="0" w:color="auto" w:frame="1"/>
          <w:shd w:val="clear" w:color="auto" w:fill="FDFEFD"/>
        </w:rPr>
        <w:t>Будівельні роботи та поточний ремонт</w:t>
      </w:r>
      <w:r w:rsidR="006D0361" w:rsidRPr="006D0361">
        <w:rPr>
          <w:rFonts w:cstheme="majorHAnsi"/>
          <w:b w:val="0"/>
          <w:color w:val="auto"/>
        </w:rPr>
        <w:t>». Договір потрібно оприлюднити на офіційному майданчику Прозоро.</w:t>
      </w:r>
    </w:p>
    <w:p w:rsidR="0030794D" w:rsidRDefault="0030794D" w:rsidP="00444B5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color w:val="auto"/>
        </w:rPr>
      </w:pPr>
    </w:p>
    <w:p w:rsidR="00444B58" w:rsidRPr="006D0361" w:rsidRDefault="00444B58" w:rsidP="00444B58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</w:rPr>
      </w:pPr>
      <w:r w:rsidRPr="006D0361">
        <w:rPr>
          <w:rFonts w:cstheme="majorHAnsi"/>
          <w:color w:val="auto"/>
        </w:rPr>
        <w:t>Результати голосування членів тендерного комітету: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D0361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6D0361">
        <w:rPr>
          <w:rFonts w:asciiTheme="majorHAnsi" w:hAnsiTheme="majorHAnsi" w:cstheme="majorHAnsi"/>
          <w:sz w:val="26"/>
          <w:szCs w:val="26"/>
        </w:rPr>
        <w:t xml:space="preserve"> Г.В. – «за»;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D0361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6D0361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D0361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6D0361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Маєвський О.О. – «за»;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 xml:space="preserve">Захарова Л.О. – «за». 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D0361">
        <w:rPr>
          <w:rFonts w:asciiTheme="majorHAnsi" w:hAnsiTheme="majorHAnsi" w:cstheme="majorHAnsi"/>
          <w:b/>
          <w:sz w:val="26"/>
          <w:szCs w:val="26"/>
        </w:rPr>
        <w:t>Проти – 0. Утримались – 0.</w:t>
      </w: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444B58" w:rsidRPr="006D0361" w:rsidRDefault="00444B58" w:rsidP="00444B5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lastRenderedPageBreak/>
        <w:t xml:space="preserve">2. Секретарю тендерного комітету </w:t>
      </w:r>
      <w:proofErr w:type="spellStart"/>
      <w:r w:rsidRPr="006D0361">
        <w:rPr>
          <w:rFonts w:asciiTheme="majorHAnsi" w:hAnsiTheme="majorHAnsi" w:cstheme="majorHAnsi"/>
          <w:sz w:val="26"/>
          <w:szCs w:val="26"/>
        </w:rPr>
        <w:t>Артамонову</w:t>
      </w:r>
      <w:proofErr w:type="spellEnd"/>
      <w:r w:rsidRPr="006D0361">
        <w:rPr>
          <w:rFonts w:asciiTheme="majorHAnsi" w:hAnsiTheme="majorHAnsi" w:cstheme="majorHAnsi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44B58" w:rsidRPr="006D0361" w:rsidRDefault="00444B58" w:rsidP="00444B5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444B58" w:rsidRDefault="00444B58" w:rsidP="00444B5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BF793A" w:rsidRPr="006D0361" w:rsidRDefault="00BF793A" w:rsidP="00444B58">
      <w:pPr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Голова тендерного комітету</w:t>
      </w: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Інституту історії України НАН України,</w:t>
      </w: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професор, доктор історичних наук,</w:t>
      </w: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 xml:space="preserve">член-кореспондент НАН України                                                    Г.В. </w:t>
      </w:r>
      <w:proofErr w:type="spellStart"/>
      <w:r w:rsidRPr="006D0361">
        <w:rPr>
          <w:rFonts w:asciiTheme="majorHAnsi" w:hAnsiTheme="majorHAnsi" w:cstheme="majorHAnsi"/>
          <w:sz w:val="26"/>
          <w:szCs w:val="26"/>
        </w:rPr>
        <w:t>Боряк</w:t>
      </w:r>
      <w:proofErr w:type="spellEnd"/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 xml:space="preserve">Заступник голови комітету                                                               М.П. </w:t>
      </w:r>
      <w:proofErr w:type="spellStart"/>
      <w:r w:rsidRPr="006D0361">
        <w:rPr>
          <w:rFonts w:asciiTheme="majorHAnsi" w:hAnsiTheme="majorHAnsi" w:cstheme="majorHAnsi"/>
          <w:sz w:val="26"/>
          <w:szCs w:val="26"/>
        </w:rPr>
        <w:t>Рудь</w:t>
      </w:r>
      <w:proofErr w:type="spellEnd"/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 xml:space="preserve">Секретар комітету                                                                             О.О. </w:t>
      </w:r>
      <w:proofErr w:type="spellStart"/>
      <w:r w:rsidRPr="006D0361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444B58" w:rsidRPr="006D0361" w:rsidRDefault="00444B58" w:rsidP="00444B58">
      <w:pPr>
        <w:jc w:val="both"/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>Члени комітету:                                                                                 О.О. Маєвський</w:t>
      </w:r>
    </w:p>
    <w:p w:rsidR="00444B58" w:rsidRPr="006D0361" w:rsidRDefault="00444B58" w:rsidP="00444B58">
      <w:pPr>
        <w:rPr>
          <w:rFonts w:asciiTheme="majorHAnsi" w:hAnsiTheme="majorHAnsi" w:cstheme="majorHAnsi"/>
          <w:sz w:val="26"/>
          <w:szCs w:val="26"/>
        </w:rPr>
      </w:pPr>
      <w:r w:rsidRPr="006D0361"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                                       </w:t>
      </w:r>
      <w:r w:rsidR="006D0361">
        <w:rPr>
          <w:rFonts w:asciiTheme="majorHAnsi" w:hAnsiTheme="majorHAnsi" w:cstheme="majorHAnsi"/>
          <w:sz w:val="26"/>
          <w:szCs w:val="26"/>
        </w:rPr>
        <w:t xml:space="preserve">      </w:t>
      </w:r>
      <w:r w:rsidRPr="006D0361">
        <w:rPr>
          <w:rFonts w:asciiTheme="majorHAnsi" w:hAnsiTheme="majorHAnsi" w:cstheme="majorHAnsi"/>
          <w:sz w:val="26"/>
          <w:szCs w:val="26"/>
        </w:rPr>
        <w:t xml:space="preserve"> Л.О. Захарова</w:t>
      </w:r>
    </w:p>
    <w:p w:rsidR="00444B58" w:rsidRPr="006D0361" w:rsidRDefault="00444B58" w:rsidP="00444B58">
      <w:pPr>
        <w:rPr>
          <w:rFonts w:asciiTheme="majorHAnsi" w:hAnsiTheme="majorHAnsi" w:cstheme="majorHAnsi"/>
          <w:sz w:val="26"/>
          <w:szCs w:val="26"/>
        </w:rPr>
      </w:pPr>
    </w:p>
    <w:p w:rsidR="00030BA3" w:rsidRPr="006D0361" w:rsidRDefault="00030BA3">
      <w:pPr>
        <w:rPr>
          <w:rFonts w:asciiTheme="majorHAnsi" w:hAnsiTheme="majorHAnsi" w:cstheme="majorHAnsi"/>
          <w:sz w:val="26"/>
          <w:szCs w:val="26"/>
        </w:rPr>
      </w:pPr>
    </w:p>
    <w:sectPr w:rsidR="00030BA3" w:rsidRPr="006D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58"/>
    <w:rsid w:val="00030BA3"/>
    <w:rsid w:val="0030794D"/>
    <w:rsid w:val="00323938"/>
    <w:rsid w:val="00444B58"/>
    <w:rsid w:val="006D0361"/>
    <w:rsid w:val="00B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44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B5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44B5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44B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B5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444B5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9BDC-B152-4DC9-B7C2-3C9C36BF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2021-05-20T09:00:00Z</dcterms:created>
  <dcterms:modified xsi:type="dcterms:W3CDTF">2021-05-20T09:10:00Z</dcterms:modified>
</cp:coreProperties>
</file>