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4B758" w14:textId="77777777" w:rsidR="00FE5CD8" w:rsidRPr="00655738" w:rsidRDefault="00FE5CD8" w:rsidP="00FE5CD8">
      <w:pPr>
        <w:jc w:val="center"/>
      </w:pPr>
      <w:r w:rsidRPr="00655738">
        <w:t>ПРОТОКОЛ</w:t>
      </w:r>
    </w:p>
    <w:p w14:paraId="7B7A60D7" w14:textId="77777777" w:rsidR="00FE5CD8" w:rsidRPr="00655738" w:rsidRDefault="00FE5CD8" w:rsidP="00FE5CD8">
      <w:pPr>
        <w:jc w:val="center"/>
      </w:pPr>
      <w:r w:rsidRPr="00655738">
        <w:t>щодо прийняття рішень уповноваженою особою з публічних закупівель</w:t>
      </w:r>
    </w:p>
    <w:p w14:paraId="20E208F3" w14:textId="77777777" w:rsidR="00FE5CD8" w:rsidRPr="00655738" w:rsidRDefault="00FE5CD8" w:rsidP="00FE5CD8">
      <w:pPr>
        <w:jc w:val="center"/>
      </w:pPr>
      <w:r w:rsidRPr="00655738">
        <w:t>Інституту історії України Національної академії наук України</w:t>
      </w:r>
    </w:p>
    <w:p w14:paraId="1A7E1B09" w14:textId="77777777" w:rsidR="00FE5CD8" w:rsidRPr="00655738" w:rsidRDefault="00FE5CD8" w:rsidP="00FE5CD8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183"/>
        <w:gridCol w:w="3193"/>
      </w:tblGrid>
      <w:tr w:rsidR="00FE5CD8" w:rsidRPr="00655738" w14:paraId="009974EF" w14:textId="77777777" w:rsidTr="00FE5CD8">
        <w:tc>
          <w:tcPr>
            <w:tcW w:w="3285" w:type="dxa"/>
            <w:hideMark/>
          </w:tcPr>
          <w:p w14:paraId="72DFEA0E" w14:textId="42E1EE74" w:rsidR="00FE5CD8" w:rsidRPr="00655738" w:rsidRDefault="00FE5CD8">
            <w:pPr>
              <w:rPr>
                <w:b/>
              </w:rPr>
            </w:pPr>
            <w:r w:rsidRPr="00655738">
              <w:rPr>
                <w:b/>
              </w:rPr>
              <w:t>«</w:t>
            </w:r>
            <w:r w:rsidRPr="00655738">
              <w:rPr>
                <w:b/>
                <w:u w:val="single"/>
              </w:rPr>
              <w:t>06</w:t>
            </w:r>
            <w:r w:rsidRPr="00655738">
              <w:rPr>
                <w:b/>
              </w:rPr>
              <w:t xml:space="preserve">» </w:t>
            </w:r>
            <w:r w:rsidRPr="00655738">
              <w:rPr>
                <w:b/>
                <w:u w:val="single"/>
              </w:rPr>
              <w:t>січня</w:t>
            </w:r>
            <w:r w:rsidRPr="00655738">
              <w:rPr>
                <w:b/>
              </w:rPr>
              <w:t xml:space="preserve"> 20</w:t>
            </w:r>
            <w:r w:rsidRPr="00655738">
              <w:rPr>
                <w:b/>
                <w:u w:val="single"/>
              </w:rPr>
              <w:t>22</w:t>
            </w:r>
            <w:r w:rsidRPr="00655738">
              <w:rPr>
                <w:b/>
              </w:rPr>
              <w:t xml:space="preserve"> р.</w:t>
            </w:r>
          </w:p>
        </w:tc>
        <w:tc>
          <w:tcPr>
            <w:tcW w:w="3285" w:type="dxa"/>
            <w:hideMark/>
          </w:tcPr>
          <w:p w14:paraId="1323075C" w14:textId="3D16FBFF" w:rsidR="00FE5CD8" w:rsidRPr="00655738" w:rsidRDefault="00FE5CD8">
            <w:pPr>
              <w:jc w:val="center"/>
              <w:rPr>
                <w:b/>
              </w:rPr>
            </w:pPr>
            <w:r w:rsidRPr="00655738">
              <w:rPr>
                <w:b/>
              </w:rPr>
              <w:t xml:space="preserve">№ </w:t>
            </w:r>
            <w:r w:rsidRPr="00655738">
              <w:rPr>
                <w:b/>
                <w:u w:val="single"/>
              </w:rPr>
              <w:t>2</w:t>
            </w:r>
          </w:p>
        </w:tc>
        <w:tc>
          <w:tcPr>
            <w:tcW w:w="3285" w:type="dxa"/>
            <w:hideMark/>
          </w:tcPr>
          <w:p w14:paraId="41DE1A08" w14:textId="66881023" w:rsidR="00FE5CD8" w:rsidRPr="00655738" w:rsidRDefault="00FE5CD8">
            <w:pPr>
              <w:jc w:val="center"/>
              <w:rPr>
                <w:b/>
              </w:rPr>
            </w:pPr>
            <w:r w:rsidRPr="00655738">
              <w:rPr>
                <w:b/>
              </w:rPr>
              <w:t xml:space="preserve">                            м. Київ</w:t>
            </w:r>
          </w:p>
        </w:tc>
      </w:tr>
      <w:tr w:rsidR="00FE5CD8" w:rsidRPr="00655738" w14:paraId="1C6EA88E" w14:textId="77777777" w:rsidTr="00FE5CD8">
        <w:tc>
          <w:tcPr>
            <w:tcW w:w="3285" w:type="dxa"/>
          </w:tcPr>
          <w:p w14:paraId="1A27A801" w14:textId="77777777" w:rsidR="00FE5CD8" w:rsidRPr="00655738" w:rsidRDefault="00FE5CD8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14:paraId="7E64E429" w14:textId="77777777" w:rsidR="00FE5CD8" w:rsidRPr="00655738" w:rsidRDefault="00FE5CD8">
            <w:pPr>
              <w:jc w:val="both"/>
              <w:rPr>
                <w:b/>
              </w:rPr>
            </w:pPr>
          </w:p>
        </w:tc>
        <w:tc>
          <w:tcPr>
            <w:tcW w:w="3285" w:type="dxa"/>
          </w:tcPr>
          <w:p w14:paraId="7F91EE44" w14:textId="77777777" w:rsidR="00FE5CD8" w:rsidRPr="00655738" w:rsidRDefault="00FE5CD8">
            <w:pPr>
              <w:jc w:val="both"/>
              <w:rPr>
                <w:b/>
              </w:rPr>
            </w:pPr>
          </w:p>
        </w:tc>
      </w:tr>
    </w:tbl>
    <w:p w14:paraId="5C45212E" w14:textId="77777777" w:rsidR="00FE5CD8" w:rsidRPr="00655738" w:rsidRDefault="00FE5CD8" w:rsidP="00FE5CD8">
      <w:pPr>
        <w:ind w:firstLine="720"/>
        <w:jc w:val="both"/>
      </w:pPr>
    </w:p>
    <w:p w14:paraId="1ACB9B40" w14:textId="0A6F1BAD" w:rsidR="00EA56C6" w:rsidRPr="00655738" w:rsidRDefault="003F3279" w:rsidP="00EA56C6">
      <w:pPr>
        <w:pStyle w:val="rvps2"/>
        <w:shd w:val="clear" w:color="auto" w:fill="FFFFFF"/>
        <w:spacing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Відповідно до</w:t>
      </w:r>
      <w:r w:rsidR="00EA56C6" w:rsidRPr="00655738">
        <w:rPr>
          <w:lang w:val="uk-UA"/>
        </w:rPr>
        <w:t xml:space="preserve"> Закону України «Про публічні закупівлі» (далі – Закону), Положення про уповноважену особу, що затверджене наказом Інституту історії України Національної академії наук України від 30.06.2020 р. № 10-ОД, </w:t>
      </w:r>
    </w:p>
    <w:p w14:paraId="100F9469" w14:textId="77777777" w:rsidR="00EA56C6" w:rsidRPr="00655738" w:rsidRDefault="00EA56C6" w:rsidP="00EA56C6">
      <w:pPr>
        <w:pStyle w:val="rvps2"/>
        <w:shd w:val="clear" w:color="auto" w:fill="FFFFFF"/>
        <w:spacing w:beforeAutospacing="0" w:after="0" w:afterAutospacing="0"/>
        <w:ind w:firstLine="709"/>
        <w:jc w:val="both"/>
        <w:rPr>
          <w:b/>
          <w:spacing w:val="20"/>
          <w:lang w:val="uk-UA"/>
        </w:rPr>
      </w:pPr>
    </w:p>
    <w:p w14:paraId="40BD2F6D" w14:textId="77777777" w:rsidR="00EA56C6" w:rsidRPr="00655738" w:rsidRDefault="00EA56C6" w:rsidP="00EA56C6">
      <w:pPr>
        <w:pStyle w:val="Default"/>
        <w:ind w:firstLine="709"/>
        <w:jc w:val="both"/>
        <w:rPr>
          <w:b/>
          <w:spacing w:val="20"/>
        </w:rPr>
      </w:pPr>
      <w:r w:rsidRPr="00655738">
        <w:rPr>
          <w:b/>
          <w:spacing w:val="20"/>
        </w:rPr>
        <w:t>ВИРІШИВ:</w:t>
      </w:r>
    </w:p>
    <w:p w14:paraId="4B307F21" w14:textId="77777777" w:rsidR="00EA56C6" w:rsidRPr="00655738" w:rsidRDefault="00EA56C6" w:rsidP="00EA56C6">
      <w:pPr>
        <w:spacing w:before="150" w:line="270" w:lineRule="atLeast"/>
        <w:ind w:firstLine="851"/>
        <w:jc w:val="both"/>
        <w:rPr>
          <w:lang w:eastAsia="ru-UA"/>
        </w:rPr>
      </w:pPr>
      <w:r w:rsidRPr="00655738">
        <w:t>1. Провести переговорну процедуру (скорочену) за результатами «</w:t>
      </w:r>
      <w:r w:rsidRPr="00655738">
        <w:rPr>
          <w:color w:val="000000"/>
          <w:shd w:val="clear" w:color="auto" w:fill="FDFEFD"/>
        </w:rPr>
        <w:t>Закупівля електричної енергії</w:t>
      </w:r>
      <w:r w:rsidRPr="00655738">
        <w:rPr>
          <w:bdr w:val="none" w:sz="0" w:space="0" w:color="auto" w:frame="1"/>
        </w:rPr>
        <w:t xml:space="preserve">» </w:t>
      </w:r>
      <w:r w:rsidRPr="00655738">
        <w:t xml:space="preserve">на загальну суму </w:t>
      </w:r>
      <w:r w:rsidRPr="00655738">
        <w:rPr>
          <w:b/>
          <w:bCs/>
          <w:shd w:val="clear" w:color="auto" w:fill="FFFFFF"/>
        </w:rPr>
        <w:t>525 000,00</w:t>
      </w:r>
      <w:r w:rsidRPr="00655738">
        <w:rPr>
          <w:shd w:val="clear" w:color="auto" w:fill="FFFFFF"/>
        </w:rPr>
        <w:t xml:space="preserve"> </w:t>
      </w:r>
      <w:r w:rsidRPr="00655738">
        <w:t xml:space="preserve">грн. (п’ятсот двадцять п’ять тисяч грн. 00 коп.) з ПДВ за ДК 021:2015 «Єдиний закупівельний словник» – код </w:t>
      </w:r>
      <w:r w:rsidRPr="00655738">
        <w:rPr>
          <w:shd w:val="clear" w:color="auto" w:fill="FDFEFD"/>
        </w:rPr>
        <w:t> </w:t>
      </w:r>
      <w:r w:rsidRPr="00655738">
        <w:rPr>
          <w:color w:val="000000"/>
          <w:bdr w:val="none" w:sz="0" w:space="0" w:color="auto" w:frame="1"/>
          <w:shd w:val="clear" w:color="auto" w:fill="FDFEFD"/>
        </w:rPr>
        <w:t>09310000-5</w:t>
      </w:r>
      <w:r w:rsidRPr="00655738">
        <w:rPr>
          <w:color w:val="000000"/>
          <w:shd w:val="clear" w:color="auto" w:fill="FDFEFD"/>
        </w:rPr>
        <w:t> – «</w:t>
      </w:r>
      <w:r w:rsidRPr="00655738">
        <w:rPr>
          <w:color w:val="000000"/>
          <w:bdr w:val="none" w:sz="0" w:space="0" w:color="auto" w:frame="1"/>
          <w:shd w:val="clear" w:color="auto" w:fill="FDFEFD"/>
        </w:rPr>
        <w:t>Електрична енергія</w:t>
      </w:r>
      <w:r w:rsidRPr="00655738">
        <w:t xml:space="preserve">» з </w:t>
      </w:r>
      <w:r w:rsidRPr="00655738">
        <w:rPr>
          <w:color w:val="000000"/>
          <w:shd w:val="clear" w:color="auto" w:fill="FFFFFF"/>
        </w:rPr>
        <w:t>ТОВАРИСТВОМ З ОБМЕЖЕНОЮ ВІДПОВІДАЛЬНІСТЮ «КИЇВСЬКІ ЕНЕРГЕТИЧНІ ПОСЛУГИ»</w:t>
      </w:r>
      <w:r w:rsidRPr="00655738">
        <w:rPr>
          <w:lang w:eastAsia="ru-UA"/>
        </w:rPr>
        <w:t xml:space="preserve"> (код в ЄДРПОУ / ІПН – </w:t>
      </w:r>
      <w:r w:rsidRPr="00655738">
        <w:rPr>
          <w:color w:val="000000"/>
          <w:shd w:val="clear" w:color="auto" w:fill="FFFFFF"/>
        </w:rPr>
        <w:t>41916045</w:t>
      </w:r>
      <w:r w:rsidRPr="00655738">
        <w:rPr>
          <w:lang w:eastAsia="ru-UA"/>
        </w:rPr>
        <w:t xml:space="preserve">, юридична адреса: </w:t>
      </w:r>
      <w:r w:rsidRPr="00655738">
        <w:rPr>
          <w:color w:val="000000"/>
          <w:shd w:val="clear" w:color="auto" w:fill="FFFFFF"/>
        </w:rPr>
        <w:t>вул. Ю. Іллєнка, буд. 31, Київ, Україна, 04050</w:t>
      </w:r>
      <w:r w:rsidRPr="00655738">
        <w:rPr>
          <w:lang w:eastAsia="ru-UA"/>
        </w:rPr>
        <w:t xml:space="preserve">). </w:t>
      </w:r>
    </w:p>
    <w:p w14:paraId="2A93C419" w14:textId="7D6022BB" w:rsidR="00EA56C6" w:rsidRPr="00655738" w:rsidRDefault="00EA56C6" w:rsidP="00EA56C6">
      <w:pPr>
        <w:spacing w:before="150" w:line="270" w:lineRule="atLeast"/>
        <w:ind w:firstLine="851"/>
        <w:jc w:val="both"/>
        <w:rPr>
          <w:lang w:eastAsia="ru-UA"/>
        </w:rPr>
      </w:pPr>
      <w:r w:rsidRPr="00655738">
        <w:rPr>
          <w:b/>
          <w:bCs/>
          <w:lang w:eastAsia="ru-UA"/>
        </w:rPr>
        <w:t>Обґрунтування:</w:t>
      </w:r>
      <w:r w:rsidRPr="00655738">
        <w:rPr>
          <w:lang w:eastAsia="ru-UA"/>
        </w:rPr>
        <w:t xml:space="preserve"> </w:t>
      </w:r>
      <w:r w:rsidRPr="00655738">
        <w:rPr>
          <w:color w:val="000000"/>
          <w:shd w:val="clear" w:color="auto" w:fill="FDFEFD"/>
        </w:rPr>
        <w:t xml:space="preserve">Двічі відмінено процедуру відкритих торгів </w:t>
      </w:r>
      <w:r w:rsidR="00EA6AF9" w:rsidRPr="00655738">
        <w:rPr>
          <w:lang w:eastAsia="ru-UA"/>
        </w:rPr>
        <w:t>–</w:t>
      </w:r>
      <w:r w:rsidRPr="00655738">
        <w:rPr>
          <w:color w:val="000000"/>
          <w:shd w:val="clear" w:color="auto" w:fill="FDFEFD"/>
        </w:rPr>
        <w:t xml:space="preserve"> 23.11.2021 р. та 10.12.2021 р. через відсутність достатньої кількості тендерних пропозицій, визначеної Законом.</w:t>
      </w:r>
    </w:p>
    <w:p w14:paraId="7F3DD113" w14:textId="77777777" w:rsidR="00B810BF" w:rsidRPr="00655738" w:rsidRDefault="00B810BF" w:rsidP="00EA56C6">
      <w:pPr>
        <w:ind w:firstLine="720"/>
        <w:jc w:val="both"/>
      </w:pPr>
    </w:p>
    <w:p w14:paraId="77480CEC" w14:textId="3E5CBE30" w:rsidR="00655738" w:rsidRPr="00655738" w:rsidRDefault="00655738" w:rsidP="00655738">
      <w:pPr>
        <w:ind w:firstLine="720"/>
        <w:jc w:val="both"/>
        <w:rPr>
          <w:lang w:val="ru-RU"/>
        </w:rPr>
      </w:pPr>
      <w:r w:rsidRPr="00655738">
        <w:t>2. Подати на оприлюднення через авторизований електронний майданчик оголошення про пров</w:t>
      </w:r>
      <w:bookmarkStart w:id="0" w:name="_GoBack"/>
      <w:bookmarkEnd w:id="0"/>
      <w:r w:rsidRPr="00655738">
        <w:t xml:space="preserve">едення переговорної </w:t>
      </w:r>
      <w:r w:rsidR="00EA6AF9">
        <w:t>процедури (скороченої)</w:t>
      </w:r>
      <w:r w:rsidRPr="00655738">
        <w:t xml:space="preserve"> на веб-порталі </w:t>
      </w:r>
      <w:r w:rsidRPr="00655738">
        <w:rPr>
          <w:lang w:val="en-US"/>
        </w:rPr>
        <w:t>DZO</w:t>
      </w:r>
      <w:r w:rsidRPr="00655738">
        <w:t xml:space="preserve">, а також проєкт договору та вимоги до предмету закупівлі шляхом завантаження окремих файлів до оголошення на веб-порталі </w:t>
      </w:r>
      <w:r w:rsidRPr="00655738">
        <w:rPr>
          <w:lang w:val="en-US"/>
        </w:rPr>
        <w:t>DZO</w:t>
      </w:r>
      <w:r w:rsidRPr="00655738">
        <w:rPr>
          <w:lang w:val="ru-RU"/>
        </w:rPr>
        <w:t>.</w:t>
      </w:r>
    </w:p>
    <w:p w14:paraId="2224A87B" w14:textId="77777777" w:rsidR="00655738" w:rsidRPr="00655738" w:rsidRDefault="00655738" w:rsidP="00655738">
      <w:pPr>
        <w:pStyle w:val="2"/>
        <w:spacing w:before="0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14:paraId="4DF01987" w14:textId="056D77CF" w:rsidR="00655738" w:rsidRDefault="00655738" w:rsidP="00655738">
      <w:pPr>
        <w:ind w:firstLine="720"/>
        <w:jc w:val="both"/>
        <w:rPr>
          <w:color w:val="000000"/>
          <w:shd w:val="clear" w:color="auto" w:fill="FFFFFF"/>
        </w:rPr>
      </w:pPr>
      <w:r w:rsidRPr="00655738">
        <w:t xml:space="preserve">3. Розмітити у відповідний термін на майданчику </w:t>
      </w:r>
      <w:r w:rsidRPr="00655738">
        <w:rPr>
          <w:lang w:val="en-US"/>
        </w:rPr>
        <w:t>DZO</w:t>
      </w:r>
      <w:r w:rsidRPr="00655738">
        <w:t xml:space="preserve"> підписаний договір з </w:t>
      </w:r>
      <w:r w:rsidR="00EA6AF9" w:rsidRPr="00655738">
        <w:rPr>
          <w:color w:val="000000"/>
          <w:shd w:val="clear" w:color="auto" w:fill="FFFFFF"/>
        </w:rPr>
        <w:t>ТОВАРИСТВОМ З ОБМЕЖЕНОЮ ВІДПОВІДАЛЬНІСТЮ «КИЇВСЬКІ ЕНЕРГЕТИЧНІ ПОСЛУГИ»</w:t>
      </w:r>
      <w:r w:rsidR="00EA6AF9">
        <w:rPr>
          <w:color w:val="000000"/>
          <w:shd w:val="clear" w:color="auto" w:fill="FFFFFF"/>
        </w:rPr>
        <w:t>.</w:t>
      </w:r>
    </w:p>
    <w:p w14:paraId="6828EF33" w14:textId="77777777" w:rsidR="00EA6AF9" w:rsidRPr="00655738" w:rsidRDefault="00EA6AF9" w:rsidP="00655738">
      <w:pPr>
        <w:ind w:firstLine="720"/>
        <w:jc w:val="both"/>
      </w:pPr>
    </w:p>
    <w:p w14:paraId="0F1031FA" w14:textId="77777777" w:rsidR="00655738" w:rsidRPr="00655738" w:rsidRDefault="00655738" w:rsidP="00655738">
      <w:pPr>
        <w:ind w:firstLine="720"/>
        <w:jc w:val="both"/>
      </w:pPr>
      <w:r w:rsidRPr="00655738">
        <w:t>4. Забезпечити розміщення протоколу протягом п’яти робочих днів з дня його затвердження на сайті Інституту історії України Національної академії наук України.</w:t>
      </w:r>
    </w:p>
    <w:p w14:paraId="7B5A06CE" w14:textId="77777777" w:rsidR="00655738" w:rsidRPr="00655738" w:rsidRDefault="00655738" w:rsidP="00655738">
      <w:pPr>
        <w:ind w:firstLine="720"/>
        <w:jc w:val="both"/>
      </w:pPr>
    </w:p>
    <w:p w14:paraId="47C3F583" w14:textId="77777777" w:rsidR="00655738" w:rsidRPr="00655738" w:rsidRDefault="00655738" w:rsidP="00655738">
      <w:pPr>
        <w:ind w:firstLine="720"/>
        <w:jc w:val="both"/>
      </w:pPr>
    </w:p>
    <w:p w14:paraId="43AE72FD" w14:textId="77777777" w:rsidR="00655738" w:rsidRPr="00655738" w:rsidRDefault="00655738" w:rsidP="00655738">
      <w:pPr>
        <w:ind w:firstLine="72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655738" w:rsidRPr="00655738" w14:paraId="42264666" w14:textId="77777777" w:rsidTr="009D7FAD">
        <w:tc>
          <w:tcPr>
            <w:tcW w:w="6912" w:type="dxa"/>
          </w:tcPr>
          <w:p w14:paraId="167E29EE" w14:textId="77777777" w:rsidR="00655738" w:rsidRPr="00655738" w:rsidRDefault="00655738" w:rsidP="009D7FAD">
            <w:pPr>
              <w:jc w:val="both"/>
            </w:pPr>
          </w:p>
          <w:p w14:paraId="011B5706" w14:textId="77777777" w:rsidR="00655738" w:rsidRPr="00655738" w:rsidRDefault="00655738" w:rsidP="009D7FAD">
            <w:pPr>
              <w:jc w:val="both"/>
            </w:pPr>
            <w:r w:rsidRPr="00655738">
              <w:t xml:space="preserve">Уповноважена особа з публічних закупівель </w:t>
            </w:r>
          </w:p>
          <w:p w14:paraId="10E62034" w14:textId="77777777" w:rsidR="00655738" w:rsidRPr="00655738" w:rsidRDefault="00655738" w:rsidP="009D7FAD">
            <w:pPr>
              <w:jc w:val="both"/>
            </w:pPr>
            <w:r w:rsidRPr="00655738">
              <w:t>Інституту історії України НАН України</w:t>
            </w:r>
          </w:p>
        </w:tc>
        <w:tc>
          <w:tcPr>
            <w:tcW w:w="2659" w:type="dxa"/>
          </w:tcPr>
          <w:p w14:paraId="676E2602" w14:textId="77777777" w:rsidR="00655738" w:rsidRPr="00655738" w:rsidRDefault="00655738" w:rsidP="009D7FAD">
            <w:pPr>
              <w:jc w:val="both"/>
            </w:pPr>
          </w:p>
          <w:p w14:paraId="07B50C22" w14:textId="77777777" w:rsidR="00655738" w:rsidRPr="00655738" w:rsidRDefault="00655738" w:rsidP="009D7FAD">
            <w:pPr>
              <w:jc w:val="both"/>
            </w:pPr>
          </w:p>
          <w:p w14:paraId="479F37A3" w14:textId="77777777" w:rsidR="00655738" w:rsidRPr="00655738" w:rsidRDefault="00655738" w:rsidP="009D7FAD">
            <w:pPr>
              <w:jc w:val="both"/>
            </w:pPr>
            <w:r w:rsidRPr="00655738">
              <w:t>Олег АРТАМОНОВ</w:t>
            </w:r>
          </w:p>
        </w:tc>
      </w:tr>
    </w:tbl>
    <w:p w14:paraId="51679D42" w14:textId="77777777" w:rsidR="00655738" w:rsidRPr="00655738" w:rsidRDefault="00655738" w:rsidP="0065573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A535CAA" w14:textId="77777777" w:rsidR="00EA56C6" w:rsidRPr="00655738" w:rsidRDefault="00EA56C6" w:rsidP="00EA56C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B16BC00" w14:textId="77777777" w:rsidR="00EA56C6" w:rsidRPr="00655738" w:rsidRDefault="00EA56C6" w:rsidP="00EA56C6">
      <w:pPr>
        <w:jc w:val="both"/>
      </w:pPr>
    </w:p>
    <w:p w14:paraId="22372877" w14:textId="77777777" w:rsidR="00EA56C6" w:rsidRPr="00655738" w:rsidRDefault="00EA56C6" w:rsidP="00EA56C6">
      <w:pPr>
        <w:jc w:val="both"/>
      </w:pPr>
    </w:p>
    <w:p w14:paraId="39181640" w14:textId="77777777" w:rsidR="00EA56C6" w:rsidRPr="00655738" w:rsidRDefault="00EA56C6" w:rsidP="00EA56C6">
      <w:pPr>
        <w:jc w:val="both"/>
      </w:pPr>
    </w:p>
    <w:sectPr w:rsidR="00EA56C6" w:rsidRPr="0065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D8"/>
    <w:rsid w:val="000065AA"/>
    <w:rsid w:val="003F3279"/>
    <w:rsid w:val="00655738"/>
    <w:rsid w:val="006F477E"/>
    <w:rsid w:val="00772B5F"/>
    <w:rsid w:val="009104A4"/>
    <w:rsid w:val="00B810BF"/>
    <w:rsid w:val="00EA56C6"/>
    <w:rsid w:val="00EA6AF9"/>
    <w:rsid w:val="00F936B1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6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E5C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5C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CD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E5C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FE5CD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5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rvps2">
    <w:name w:val="rvps2"/>
    <w:basedOn w:val="a"/>
    <w:qFormat/>
    <w:rsid w:val="00EA56C6"/>
    <w:pPr>
      <w:spacing w:beforeAutospacing="1" w:after="2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E5C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5C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CD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E5C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FE5CD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5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rvps2">
    <w:name w:val="rvps2"/>
    <w:basedOn w:val="a"/>
    <w:qFormat/>
    <w:rsid w:val="00EA56C6"/>
    <w:pPr>
      <w:spacing w:beforeAutospacing="1" w:after="2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4366-E993-4954-AE90-26F0E090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2022-01-06T20:25:00Z</dcterms:created>
  <dcterms:modified xsi:type="dcterms:W3CDTF">2022-01-24T11:59:00Z</dcterms:modified>
</cp:coreProperties>
</file>