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D3E4" w14:textId="77777777"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ПРОТОКОЛ</w:t>
      </w:r>
    </w:p>
    <w:p w14:paraId="5518C0DF" w14:textId="77777777"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14:paraId="31AC0C32" w14:textId="77777777"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14:paraId="305CA432" w14:textId="77777777"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82"/>
        <w:gridCol w:w="3191"/>
      </w:tblGrid>
      <w:tr w:rsidR="00F271DA" w:rsidRPr="00AE0B57" w14:paraId="0A83E767" w14:textId="77777777" w:rsidTr="00C000A3">
        <w:tc>
          <w:tcPr>
            <w:tcW w:w="3285" w:type="dxa"/>
            <w:hideMark/>
          </w:tcPr>
          <w:p w14:paraId="6D13D752" w14:textId="77456A2E" w:rsidR="00F271DA" w:rsidRPr="00AE0B57" w:rsidRDefault="00F271DA" w:rsidP="005A4E44">
            <w:pPr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>«</w:t>
            </w:r>
            <w:r w:rsidR="00B5053C">
              <w:rPr>
                <w:rFonts w:asciiTheme="majorHAnsi" w:hAnsiTheme="majorHAnsi" w:cstheme="majorHAnsi"/>
                <w:b/>
                <w:u w:val="single"/>
              </w:rPr>
              <w:t>27</w:t>
            </w:r>
            <w:r w:rsidRPr="00AE0B57">
              <w:rPr>
                <w:rFonts w:asciiTheme="majorHAnsi" w:hAnsiTheme="majorHAnsi" w:cstheme="majorHAnsi"/>
                <w:b/>
              </w:rPr>
              <w:t xml:space="preserve">» </w:t>
            </w:r>
            <w:r w:rsidR="00B5053C" w:rsidRPr="00B5053C">
              <w:rPr>
                <w:rFonts w:asciiTheme="majorHAnsi" w:hAnsiTheme="majorHAnsi" w:cstheme="majorHAnsi"/>
                <w:b/>
                <w:u w:val="single"/>
              </w:rPr>
              <w:t>лип</w:t>
            </w:r>
            <w:r w:rsidRPr="00B5053C">
              <w:rPr>
                <w:rFonts w:asciiTheme="majorHAnsi" w:hAnsiTheme="majorHAnsi" w:cstheme="majorHAnsi"/>
                <w:b/>
                <w:u w:val="single"/>
              </w:rPr>
              <w:t>ня</w:t>
            </w:r>
            <w:r w:rsidRPr="00AE0B57">
              <w:rPr>
                <w:rFonts w:asciiTheme="majorHAnsi" w:hAnsiTheme="majorHAnsi" w:cstheme="majorHAnsi"/>
                <w:b/>
              </w:rPr>
              <w:t xml:space="preserve"> 20</w:t>
            </w:r>
            <w:r w:rsidRPr="00AE0B57">
              <w:rPr>
                <w:rFonts w:asciiTheme="majorHAnsi" w:hAnsiTheme="majorHAnsi" w:cstheme="majorHAnsi"/>
                <w:b/>
                <w:u w:val="single"/>
              </w:rPr>
              <w:t>2</w:t>
            </w:r>
            <w:r w:rsidR="00B5053C">
              <w:rPr>
                <w:rFonts w:asciiTheme="majorHAnsi" w:hAnsiTheme="majorHAnsi" w:cstheme="majorHAnsi"/>
                <w:b/>
                <w:u w:val="single"/>
              </w:rPr>
              <w:t>2</w:t>
            </w:r>
            <w:r w:rsidRPr="00AE0B5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285" w:type="dxa"/>
            <w:hideMark/>
          </w:tcPr>
          <w:p w14:paraId="2D3857BB" w14:textId="4C3C2830" w:rsidR="00F271DA" w:rsidRPr="00AE0B57" w:rsidRDefault="00F271DA" w:rsidP="00F271D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 xml:space="preserve">№ </w:t>
            </w:r>
            <w:r w:rsidR="00B5053C">
              <w:rPr>
                <w:rFonts w:asciiTheme="majorHAnsi" w:hAnsiTheme="majorHAnsi" w:cstheme="majorHAnsi"/>
                <w:b/>
                <w:u w:val="single"/>
              </w:rPr>
              <w:t>22</w:t>
            </w:r>
          </w:p>
        </w:tc>
        <w:tc>
          <w:tcPr>
            <w:tcW w:w="3285" w:type="dxa"/>
            <w:hideMark/>
          </w:tcPr>
          <w:p w14:paraId="658A6CFC" w14:textId="77777777" w:rsidR="00F271DA" w:rsidRPr="00AE0B57" w:rsidRDefault="00F271DA" w:rsidP="00C000A3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F271DA" w:rsidRPr="00AE0B57" w14:paraId="3FCCFB07" w14:textId="77777777" w:rsidTr="00C000A3">
        <w:tc>
          <w:tcPr>
            <w:tcW w:w="3285" w:type="dxa"/>
          </w:tcPr>
          <w:p w14:paraId="01510475" w14:textId="77777777" w:rsidR="00F271DA" w:rsidRPr="00AE0B57" w:rsidRDefault="00F271DA" w:rsidP="00C000A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5" w:type="dxa"/>
          </w:tcPr>
          <w:p w14:paraId="1C24AC29" w14:textId="77777777" w:rsidR="00F271DA" w:rsidRPr="00AE0B57" w:rsidRDefault="00F271DA" w:rsidP="00C000A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5" w:type="dxa"/>
          </w:tcPr>
          <w:p w14:paraId="45ED6874" w14:textId="77777777" w:rsidR="00F271DA" w:rsidRPr="00AE0B57" w:rsidRDefault="00F271DA" w:rsidP="00C000A3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14:paraId="35C70546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14:paraId="2F221E14" w14:textId="44F6ADC0" w:rsidR="0060105A" w:rsidRDefault="00F271DA" w:rsidP="0060105A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AE0B57">
        <w:rPr>
          <w:rFonts w:asciiTheme="majorHAnsi" w:hAnsiTheme="majorHAnsi" w:cstheme="majorHAnsi"/>
          <w:b w:val="0"/>
          <w:sz w:val="24"/>
          <w:szCs w:val="24"/>
        </w:rPr>
        <w:t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за результатами «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Закупівля бензину А-95</w:t>
      </w:r>
      <w:r w:rsidRPr="00AE0B57">
        <w:rPr>
          <w:rFonts w:asciiTheme="majorHAnsi" w:hAnsiTheme="majorHAnsi" w:cstheme="majorHAnsi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» 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на загальну суму </w:t>
      </w:r>
      <w:r w:rsidRPr="00AE0B57">
        <w:rPr>
          <w:rFonts w:asciiTheme="majorHAnsi" w:hAnsiTheme="majorHAnsi" w:cstheme="majorHAnsi"/>
          <w:sz w:val="24"/>
          <w:szCs w:val="24"/>
        </w:rPr>
        <w:t>1</w:t>
      </w:r>
      <w:r w:rsidR="00B5053C">
        <w:rPr>
          <w:rFonts w:asciiTheme="majorHAnsi" w:hAnsiTheme="majorHAnsi" w:cstheme="majorHAnsi"/>
          <w:sz w:val="24"/>
          <w:szCs w:val="24"/>
        </w:rPr>
        <w:t>93</w:t>
      </w:r>
      <w:r w:rsidRPr="00AE0B57">
        <w:rPr>
          <w:rFonts w:asciiTheme="majorHAnsi" w:hAnsiTheme="majorHAnsi" w:cstheme="majorHAnsi"/>
          <w:sz w:val="24"/>
          <w:szCs w:val="24"/>
        </w:rPr>
        <w:t> </w:t>
      </w:r>
      <w:r w:rsidR="00B5053C">
        <w:rPr>
          <w:rFonts w:asciiTheme="majorHAnsi" w:hAnsiTheme="majorHAnsi" w:cstheme="majorHAnsi"/>
          <w:sz w:val="24"/>
          <w:szCs w:val="24"/>
        </w:rPr>
        <w:t>8</w:t>
      </w:r>
      <w:r w:rsidRPr="00AE0B57">
        <w:rPr>
          <w:rFonts w:asciiTheme="majorHAnsi" w:hAnsiTheme="majorHAnsi" w:cstheme="majorHAnsi"/>
          <w:sz w:val="24"/>
          <w:szCs w:val="24"/>
        </w:rPr>
        <w:t>00,00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 грн. (сто </w:t>
      </w:r>
      <w:r w:rsidR="00B5053C">
        <w:rPr>
          <w:rFonts w:asciiTheme="majorHAnsi" w:hAnsiTheme="majorHAnsi" w:cstheme="majorHAnsi"/>
          <w:b w:val="0"/>
          <w:sz w:val="24"/>
          <w:szCs w:val="24"/>
        </w:rPr>
        <w:t>дев’яносто три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 тисяч</w:t>
      </w:r>
      <w:r w:rsidR="00B5053C">
        <w:rPr>
          <w:rFonts w:asciiTheme="majorHAnsi" w:hAnsiTheme="majorHAnsi" w:cstheme="majorHAnsi"/>
          <w:b w:val="0"/>
          <w:sz w:val="24"/>
          <w:szCs w:val="24"/>
        </w:rPr>
        <w:t>і вісімсот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 грн. 00 коп.) з ПДВ за ДК 021:2015 «Єдиний закупівельний словник» – код 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CD4784" w:rsidRPr="00AE0B57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Нафта і дистиляти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>»</w:t>
      </w:r>
      <w:r w:rsidR="00CD4784" w:rsidRPr="00AE0B57">
        <w:rPr>
          <w:rFonts w:asciiTheme="majorHAnsi" w:hAnsiTheme="majorHAnsi" w:cstheme="majorHAnsi"/>
          <w:b w:val="0"/>
          <w:sz w:val="24"/>
          <w:szCs w:val="24"/>
        </w:rPr>
        <w:t xml:space="preserve">, - </w:t>
      </w:r>
    </w:p>
    <w:p w14:paraId="4AE8C254" w14:textId="77777777" w:rsidR="00CD4784" w:rsidRPr="00AE0B57" w:rsidRDefault="00CD4784" w:rsidP="00B5053C">
      <w:pPr>
        <w:pStyle w:val="1"/>
        <w:shd w:val="clear" w:color="auto" w:fill="EEEEEE"/>
        <w:spacing w:before="0" w:after="0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AE0B57">
        <w:rPr>
          <w:rFonts w:asciiTheme="majorHAnsi" w:hAnsiTheme="majorHAnsi" w:cstheme="majorHAnsi"/>
          <w:b w:val="0"/>
          <w:sz w:val="24"/>
          <w:szCs w:val="24"/>
        </w:rPr>
        <w:t>визнано переможцем</w:t>
      </w:r>
      <w:r w:rsidR="0060105A">
        <w:rPr>
          <w:rFonts w:asciiTheme="majorHAnsi" w:hAnsiTheme="majorHAnsi" w:cstheme="majorHAnsi"/>
          <w:b w:val="0"/>
          <w:sz w:val="24"/>
          <w:szCs w:val="24"/>
        </w:rPr>
        <w:t>:</w:t>
      </w:r>
      <w:r w:rsidR="00F271DA" w:rsidRPr="00AE0B5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5E73DAEB" w14:textId="49FB7407" w:rsidR="00F271DA" w:rsidRPr="00B5053C" w:rsidRDefault="005A4E44" w:rsidP="00F271DA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AE0B57">
        <w:rPr>
          <w:rFonts w:asciiTheme="majorHAnsi" w:hAnsiTheme="majorHAnsi" w:cstheme="majorHAnsi"/>
          <w:color w:val="000000"/>
          <w:sz w:val="24"/>
          <w:szCs w:val="24"/>
        </w:rPr>
        <w:t>ТОВАРИСТВО З ОБМЕЖЕНОЮ ВІДПОВІДАЛЬНІСТЮ "ЛІВАЙН ТОРГ"</w:t>
      </w:r>
      <w:r w:rsidRPr="00AE0B57">
        <w:rPr>
          <w:rFonts w:asciiTheme="majorHAnsi" w:hAnsiTheme="majorHAnsi" w:cstheme="majorHAnsi"/>
          <w:sz w:val="24"/>
          <w:szCs w:val="24"/>
        </w:rPr>
        <w:t xml:space="preserve"> 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(код в ЄДРПОУ – </w:t>
      </w:r>
      <w:r w:rsidRPr="00AE0B57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41449359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. Юридична адреса: </w:t>
      </w:r>
      <w:r w:rsidRPr="00AE0B57">
        <w:rPr>
          <w:rFonts w:asciiTheme="majorHAnsi" w:hAnsiTheme="majorHAnsi" w:cstheme="majorHAnsi"/>
          <w:color w:val="000000"/>
          <w:sz w:val="24"/>
          <w:szCs w:val="24"/>
        </w:rPr>
        <w:t xml:space="preserve">ВУЛИЦЯ МАНДРИКІВСЬКА, будинок 47, офіс 503, </w:t>
      </w:r>
      <w:r w:rsidR="00AE0B57" w:rsidRPr="00AE0B57">
        <w:rPr>
          <w:rFonts w:asciiTheme="majorHAnsi" w:hAnsiTheme="majorHAnsi" w:cstheme="majorHAnsi"/>
          <w:color w:val="000000"/>
          <w:sz w:val="24"/>
          <w:szCs w:val="24"/>
        </w:rPr>
        <w:t xml:space="preserve">м. </w:t>
      </w:r>
      <w:r w:rsidRPr="00AE0B57">
        <w:rPr>
          <w:rFonts w:asciiTheme="majorHAnsi" w:hAnsiTheme="majorHAnsi" w:cstheme="majorHAnsi"/>
          <w:color w:val="000000"/>
          <w:sz w:val="24"/>
          <w:szCs w:val="24"/>
        </w:rPr>
        <w:t>Дніпро, Дніпропетровська область, Україна, 49000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) з пропозицією </w:t>
      </w:r>
      <w:r w:rsidR="00B5053C" w:rsidRPr="00B5053C">
        <w:rPr>
          <w:rFonts w:asciiTheme="majorHAnsi" w:hAnsiTheme="majorHAnsi" w:cstheme="majorHAnsi"/>
          <w:sz w:val="24"/>
          <w:szCs w:val="24"/>
        </w:rPr>
        <w:t>193 800,00 грн. (сто дев’яносто три тисячі вісімсот грн. 00 коп.</w:t>
      </w:r>
      <w:r w:rsidR="00B5053C" w:rsidRPr="00B5053C">
        <w:rPr>
          <w:rFonts w:asciiTheme="majorHAnsi" w:hAnsiTheme="majorHAnsi" w:cstheme="majorHAnsi"/>
          <w:sz w:val="24"/>
          <w:szCs w:val="24"/>
        </w:rPr>
        <w:t>)</w:t>
      </w:r>
      <w:r w:rsidR="00F271DA" w:rsidRPr="00B5053C">
        <w:rPr>
          <w:rFonts w:asciiTheme="majorHAnsi" w:hAnsiTheme="majorHAnsi" w:cstheme="majorHAnsi"/>
          <w:sz w:val="24"/>
          <w:szCs w:val="24"/>
        </w:rPr>
        <w:t xml:space="preserve"> з ПДВ.</w:t>
      </w:r>
    </w:p>
    <w:p w14:paraId="1DA25160" w14:textId="77777777" w:rsidR="00F271DA" w:rsidRPr="00AE0B57" w:rsidRDefault="00F271DA" w:rsidP="00F271DA">
      <w:pPr>
        <w:ind w:firstLine="709"/>
        <w:jc w:val="both"/>
        <w:rPr>
          <w:rFonts w:asciiTheme="majorHAnsi" w:hAnsiTheme="majorHAnsi" w:cstheme="majorHAnsi"/>
        </w:rPr>
      </w:pPr>
    </w:p>
    <w:p w14:paraId="771887D8" w14:textId="77777777" w:rsidR="00F271DA" w:rsidRPr="00AE0B57" w:rsidRDefault="00F271DA" w:rsidP="00F271DA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  <w:r w:rsidRPr="00AE0B57">
        <w:rPr>
          <w:rFonts w:asciiTheme="majorHAnsi" w:hAnsiTheme="majorHAnsi" w:cstheme="majorHAnsi"/>
          <w:color w:val="auto"/>
          <w:spacing w:val="20"/>
        </w:rPr>
        <w:t>ВИРІШИВ:</w:t>
      </w:r>
    </w:p>
    <w:p w14:paraId="03205D9D" w14:textId="77777777" w:rsidR="00F271DA" w:rsidRPr="00AE0B57" w:rsidRDefault="00F271DA" w:rsidP="00F271DA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</w:p>
    <w:p w14:paraId="0BB3F222" w14:textId="77777777" w:rsidR="00F271DA" w:rsidRPr="00AE0B57" w:rsidRDefault="00F271DA" w:rsidP="00F271DA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  <w:r w:rsidRPr="00AE0B57">
        <w:rPr>
          <w:rFonts w:asciiTheme="majorHAnsi" w:hAnsiTheme="majorHAnsi" w:cstheme="majorHAnsi"/>
          <w:color w:val="auto"/>
        </w:rPr>
        <w:t>1. Укласти договір про закупівлю з переможцем спрощеної закупівлі.</w:t>
      </w:r>
    </w:p>
    <w:p w14:paraId="115CA845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14:paraId="2AB02617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14:paraId="42B21271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14:paraId="447A3F39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14:paraId="20D8387D" w14:textId="77777777"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2335"/>
      </w:tblGrid>
      <w:tr w:rsidR="00F271DA" w:rsidRPr="00AE0B57" w14:paraId="62A4D87A" w14:textId="77777777" w:rsidTr="00C000A3">
        <w:tc>
          <w:tcPr>
            <w:tcW w:w="7479" w:type="dxa"/>
          </w:tcPr>
          <w:p w14:paraId="21FBD187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14:paraId="54A1F1C5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14:paraId="63C50894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14:paraId="18E6F2D4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14:paraId="6EFE796B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14:paraId="3384E5DF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>О.О. Артамонов</w:t>
            </w:r>
          </w:p>
          <w:p w14:paraId="0C737A5A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14:paraId="4529761C" w14:textId="77777777"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911A506" w14:textId="77777777" w:rsidR="00F271DA" w:rsidRPr="00AE0B57" w:rsidRDefault="00F271DA" w:rsidP="00F271D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4F4B5D0" w14:textId="77777777" w:rsidR="00F271DA" w:rsidRPr="00AE0B57" w:rsidRDefault="00F271DA" w:rsidP="00F271DA">
      <w:pPr>
        <w:rPr>
          <w:rFonts w:asciiTheme="majorHAnsi" w:hAnsiTheme="majorHAnsi" w:cstheme="majorHAnsi"/>
        </w:rPr>
      </w:pPr>
    </w:p>
    <w:p w14:paraId="1AEFD637" w14:textId="77777777" w:rsidR="00F271DA" w:rsidRPr="00AE0B57" w:rsidRDefault="00F271DA" w:rsidP="00F271DA">
      <w:pPr>
        <w:rPr>
          <w:rFonts w:asciiTheme="majorHAnsi" w:hAnsiTheme="majorHAnsi" w:cstheme="majorHAnsi"/>
        </w:rPr>
      </w:pPr>
    </w:p>
    <w:p w14:paraId="7DF9B3CC" w14:textId="77777777" w:rsidR="00F271DA" w:rsidRPr="00AE0B57" w:rsidRDefault="00F271DA" w:rsidP="00F271DA"/>
    <w:p w14:paraId="6F73A5AC" w14:textId="77777777" w:rsidR="0061683A" w:rsidRPr="00AE0B57" w:rsidRDefault="0061683A"/>
    <w:sectPr w:rsidR="0061683A" w:rsidRPr="00AE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1DA"/>
    <w:rsid w:val="000020A2"/>
    <w:rsid w:val="005A4E44"/>
    <w:rsid w:val="0060105A"/>
    <w:rsid w:val="0061683A"/>
    <w:rsid w:val="00A051A5"/>
    <w:rsid w:val="00AE0B57"/>
    <w:rsid w:val="00B5053C"/>
    <w:rsid w:val="00CD4784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3CB9"/>
  <w15:docId w15:val="{D64C3CDF-FCE4-4F32-B2F0-94C4FBB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Артамонов</cp:lastModifiedBy>
  <cp:revision>7</cp:revision>
  <dcterms:created xsi:type="dcterms:W3CDTF">2021-12-07T10:49:00Z</dcterms:created>
  <dcterms:modified xsi:type="dcterms:W3CDTF">2022-07-27T06:48:00Z</dcterms:modified>
</cp:coreProperties>
</file>