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державний історичний музей-заповідник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Інститут археології НАН України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національний університет імені Івана Огієнка</w:t>
      </w:r>
    </w:p>
    <w:p w:rsidR="00694C4C" w:rsidRPr="009F5052" w:rsidRDefault="00694C4C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Інформаційний лист-запрошення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Шановні колеги!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Запрошуємо Вас взяти участь у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EC6A4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І-й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Всеукраїнській науково-практичній конференції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F50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Археологія &amp; Фортифікація України»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відбудеться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02D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10</w:t>
      </w:r>
      <w:r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EF302D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листопада</w:t>
      </w:r>
      <w:r w:rsidR="004C4F56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2023</w:t>
      </w:r>
      <w:r w:rsidR="00694C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 </w:t>
      </w:r>
      <w:r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Pr="003A6D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базі 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Кам'янець-Подільського державного історичного музею-заповідника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0C1" w:rsidRPr="009F5052" w:rsidRDefault="009F5052" w:rsidP="000F1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 роботи конференції:</w:t>
      </w:r>
    </w:p>
    <w:p w:rsidR="009F5052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Давня археологія України</w:t>
      </w:r>
      <w:r w:rsidR="008F1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D4E" w:rsidRPr="00361AAB" w:rsidRDefault="003A6D4E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Середньовічна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ранньомодерна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археологія.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 та розвиток фортифікації з найдавніших часів до XVIII cт.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 фортифікації ХІХ-ХХІ ст.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Історіографія та джерельна база археологічних та архітектурно-фортифікаційних досліджень.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Геральдика. Нумізматика.</w:t>
      </w:r>
      <w:r w:rsidR="00D0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052" w:rsidRPr="009F5052" w:rsidRDefault="009F5052" w:rsidP="009F50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Мови конференції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українська, польська, англійська</w:t>
      </w:r>
      <w:r w:rsidR="0042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мови ЄС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Публікація матеріалів:</w:t>
      </w:r>
    </w:p>
    <w:p w:rsidR="00630077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Збірник матеріалів конференції заплановано видати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проведення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конференції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електронному варіанті (</w:t>
      </w:r>
      <w:r w:rsidR="00914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паперовий формі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052" w:rsidRPr="009F5052" w:rsidRDefault="00630077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Друкований варіант надсилається лише очним учасникам конференції.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 дати: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Прийом заявок – до </w:t>
      </w:r>
      <w:r w:rsidR="004C4F56"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листопада 2023</w:t>
      </w:r>
      <w:r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р.</w:t>
      </w:r>
      <w:r w:rsidRPr="00630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0077" w:rsidRDefault="00630077" w:rsidP="009F5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630077" w:rsidRPr="00630077" w:rsidRDefault="00630077" w:rsidP="009F5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Матеріали для публікації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0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приймаються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31 грудня 2023 р.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Організаційні питання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9F5052" w:rsidRPr="009F5052" w:rsidTr="009F5052">
        <w:trPr>
          <w:trHeight w:val="783"/>
        </w:trPr>
        <w:tc>
          <w:tcPr>
            <w:tcW w:w="4928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 тел.(03849) 9-09-58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F505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archeology_kpdimz@ukr.net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музею: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muzeum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  <w:tc>
          <w:tcPr>
            <w:tcW w:w="549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096 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Смірнова Світлана Дмитрівна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 46-28-557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Рибчак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Михайлівна)</w:t>
            </w:r>
          </w:p>
          <w:p w:rsidR="009F5052" w:rsidRPr="009F5052" w:rsidRDefault="00BE600B" w:rsidP="00BE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068 439-70-91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Левінзон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</w:t>
            </w:r>
            <w:r w:rsidR="0063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Юрійович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3230</w:t>
      </w:r>
      <w:r w:rsid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Кам’янець-Подільський, Хмельницька обл., Кам’янець-Подільський державний історичний музей-заповідник, вул.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Іоанно-Предтеченська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0077" w:rsidRDefault="00403F2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Конференція буде відбуватися </w:t>
      </w:r>
      <w:r w:rsidR="004C4F56" w:rsidRPr="004C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</w:t>
      </w:r>
      <w:r w:rsid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C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режимі з використанням платформи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надіслано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C4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учасникам</w:t>
      </w:r>
      <w:proofErr w:type="spellEnd"/>
      <w:r w:rsid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F5052" w:rsidRPr="00403F22" w:rsidRDefault="00630077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разом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="00403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7–9</w:t>
      </w:r>
      <w:r w:rsidR="004C4F56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листопада</w:t>
      </w:r>
      <w:r w:rsidR="008E7D58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</w:t>
      </w:r>
      <w:r w:rsidR="00403F22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 до матеріалів: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публікації приймаються українською, польською та англійською мовами;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стаття має містити обов’язкові елементи: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аналіз останніх досліджень і публікацій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формування мети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виклад основного матеріалу дослідження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висновки з даного дослідження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77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матеріали подаються в електронному вигляді 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="00630077" w:rsidRPr="0063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тільки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скриньку музею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052" w:rsidRPr="00D03D39" w:rsidRDefault="009F5052" w:rsidP="00694C4C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archeology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kpdimz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ukr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net</w:t>
      </w:r>
      <w:proofErr w:type="spellEnd"/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ілюстрації подаються у форматі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роздільною здатністю не менше 300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більше 5-ти малюнків або схем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 ілюстрацій подаються посилання в тексті та підписи окремим списком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кінці публікації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статті – основний текст до 1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сторінок;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шрифту (кегль) – 14; міжрядковий інтервал – 1,5; відступ абзацу – 1,25; вирівнювання – по ширині;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розміри полів: верхнє та нижнє – 20 мм, ліве – 30 мм, праве – 15 мм;</w:t>
      </w:r>
    </w:p>
    <w:p w:rsid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тексті використовується дефіс „-“ без пробілів (пропусків), й тире „–“ з пробілами (пропусками);</w:t>
      </w:r>
    </w:p>
    <w:p w:rsidR="00694C4C" w:rsidRPr="00694C4C" w:rsidRDefault="00694C4C" w:rsidP="009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ініціали відокремлю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від пріз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нерозривними пробілами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біл), це ж стосується скорочень (наприклад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Х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ст.,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 370-х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рр., </w:t>
      </w:r>
      <w:r w:rsidR="00997DE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V</w:t>
      </w:r>
      <w:r w:rsidR="00997DE9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 </w:t>
      </w:r>
      <w:r w:rsidR="00997DE9" w:rsidRP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тис. </w:t>
      </w:r>
      <w:r w:rsidR="00997DE9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 xml:space="preserve">до н. 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тощо)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статті повинна додаватися анотація та ключові слова українською мовою, обсягом до 500 знаків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статті повинні додаватися інформація про автора (прізвище та ім’я, науковий ступінь, афіліація), анотація (1000 знаків) та ключові слова англійською мовою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статті повинні додаватися: список використаних джерел та літератури (в алфавітному порядку;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 шрифт 14; міжрядковий інтервал – 1,5), список скорочень;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оформлення бібліографічного опису та посилань здійснюється за зразком публікацій у виданнях Інституту археології НАН України (сайт: https://www.iananu.org.ua/vidannya/oformlennya-posilan), що базується на міжнародній системі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Harvard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referencies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(Додаток 1)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Матеріали, які не відповідають вимогам, </w:t>
      </w:r>
      <w:r w:rsid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містять ознаки плагіату, </w:t>
      </w: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розглядатися не будуть.</w:t>
      </w:r>
    </w:p>
    <w:p w:rsidR="00997DE9" w:rsidRPr="00997DE9" w:rsidRDefault="00997DE9" w:rsidP="00997D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! Матер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компілятивного характеру, що не містять наукової новизни – не приймаються до друку.</w:t>
      </w: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99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статті несе відповідальність за грамотність, правильність та достовірність поданого матеріалу, за точне цитування джерел і літератури та посилання на них.</w:t>
      </w: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Статті без анотації та ключових слів українською та англійською мовами до друку не приймаються.</w:t>
      </w:r>
    </w:p>
    <w:p w:rsidR="009F5052" w:rsidRDefault="00630077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0F10C1"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Матеріали, що ґрунтуються на опис</w:t>
      </w:r>
      <w:r w:rsidR="008F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речей, які походять з незаконних приватних колекцій – </w:t>
      </w:r>
      <w:r w:rsidR="000F10C1"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друку не приймаються.</w:t>
      </w:r>
    </w:p>
    <w:p w:rsidR="000F10C1" w:rsidRPr="000F10C1" w:rsidRDefault="000F10C1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Оргкомітет залишає за собою право відбору матеріалу.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участь у конференції:</w:t>
      </w:r>
    </w:p>
    <w:tbl>
      <w:tblPr>
        <w:tblW w:w="10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7164"/>
      </w:tblGrid>
      <w:tr w:rsidR="009F5052" w:rsidRPr="009F5052" w:rsidTr="009F5052">
        <w:trPr>
          <w:trHeight w:val="33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по батькові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Учений ступінь, наукове звання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8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Назва статті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Місце роботи, посада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(вказується за наявності)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hRule="exact" w:val="76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8B3778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Форма участі (очна/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онлайн</w:t>
            </w:r>
            <w:bookmarkStart w:id="0" w:name="_GoBack"/>
            <w:bookmarkEnd w:id="0"/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70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Службова адреса та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3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Домашня адреса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76582" w:rsidRDefault="004765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1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Зразок оформлення матеріалів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УДК </w:t>
      </w:r>
    </w:p>
    <w:p w:rsid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Ім'я</w:t>
      </w:r>
      <w:proofErr w:type="spellEnd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Прізвище</w:t>
      </w:r>
      <w:proofErr w:type="spellEnd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,</w:t>
      </w:r>
    </w:p>
    <w:p w:rsidR="00476582" w:rsidRP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науковий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ступінь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вчене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звання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посада,</w:t>
      </w:r>
    </w:p>
    <w:p w:rsidR="00476582" w:rsidRP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вказу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ю</w:t>
      </w: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ться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наявності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</w:t>
      </w: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НАЗВА СТАТТІ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Ключові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слова: 5-8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слів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Анотація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до 500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знаків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пробілами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Текст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статті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Література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Список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скорочень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Name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Surname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, </w:t>
      </w:r>
    </w:p>
    <w:p w:rsidR="00476582" w:rsidRPr="00D03D39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Academic</w:t>
      </w:r>
      <w:r w:rsidRPr="00D03D3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degree</w:t>
      </w:r>
      <w:r w:rsidRPr="00D03D3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,</w:t>
      </w: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Affiliation</w:t>
      </w: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ARTICLE TITLE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Summary (1000 characters)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Key words (5-8 words)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47658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Окремим файлом надається список підписів до ілюстрацій та власне ілюстрації.</w:t>
      </w:r>
    </w:p>
    <w:p w:rsid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оформлення бібліографічного опису дивіться на сайті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F5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https://www.iananu.org.ua/vidannya/oformlennya-posilan</w:t>
        </w:r>
      </w:hyperlink>
    </w:p>
    <w:p w:rsidR="00476582" w:rsidRPr="009F5052" w:rsidRDefault="0047658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Внутрішньотекстове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посилання містить інформацію про автора праці, дату публікації та сторінку цитованого джерела: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с. 216);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потреби сторінковий інтервал може містити посилання на схеми, таблиці, рисунки, фото тощо: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(Коваленко,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с. 332, рис. 15: 3), або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Список використаних у публікації праць і джерел має назву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укладається в алфавітному порядку за прізвищем першого автора і в хронологічному порядку. Посилання на низку робіт одного автора перераховуються за роком публікації, починаючи з найбільш раннього. На початку формується список робіт за кириличним алфавітом, нижче ‒ латинкою.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 назви видань прописуються повністю, без скорочень, використовують лише офіційні скорочення установ.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Особливості позначення цитувань у тексті: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 цитованої праці згадується в тексті, рік публікації ставиться у дужках після прізвища автора або після цитованого уривка, якщо це пряма цитата.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на думку Г. Ю. Івакіна (2000, с. 540-541);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стверджує О. П.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(2011, с. 175);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…Якщо цитована праця друкована латиницею, а текст статті кирилицею, рекомендовано зазначати прізвище автора і в тексті статті, і у посиланні.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за С. М.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Рижовим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прізвище автора цитованої праці відсутнє у тексті, воно зазначається в дужках у кінці речення перед крапкою або за логікою речення: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(Пачкова 2008);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Квитницкий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2012, с. 156);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Хамайко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с. 235, рис. 2: 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Rassamakin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Nikolova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p. 81-83);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цитованих праць мають однакове прізвище і той самий рік видання, прізвище зазначається з ініціалами: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(Івакін Г. Ю. 2011), (Івакін В. Г. 2011);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цитованої праці мають однакове прізвище, воно зазначається без ініціалів.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с. 170);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публікації того самого автора видані в один рік, у посиланні і списку літератури до року додаються латинські літери в алфавітному порядку: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(Готун 2012a, 2012b, 2012с);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літератури:                                         ► 2012a,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2012b,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2012c.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посиланнях на іншомовні публікації сторінковий інтервал, рисунки, таблиці тощо зазначаються мовою цитованої праці: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Fialko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Boltrik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2013, p. 335-344,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Сторінковий інтервал позначається скороченням с. або p., s.,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 іншим відповідно до мови цитованого джерела. Номери сторінок зазначаються у форматі "цифра-дефіс-цифра" без пробілів.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(Попко 1971, с. 133-134);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 У списку літератури зазначаються усі автори праці або редактори, якщо автор відсутній (дивитися зразки бібліографічного опису):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Зразки бібліографічного опису: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963"/>
        <w:gridCol w:w="1710"/>
        <w:gridCol w:w="4359"/>
      </w:tblGrid>
      <w:tr w:rsidR="009F5052" w:rsidRPr="009F5052" w:rsidTr="009F5052">
        <w:tc>
          <w:tcPr>
            <w:tcW w:w="238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тексті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Схема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Приклад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Книга: 1 автор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П. 2008.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Могильник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зарубинецької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Вишеньки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біля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Києва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: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2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Казаков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EC6A4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О. П., Казаков, А. Л.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Давньоруський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Чернігів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Стародавній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3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(Братченко,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Швецов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М. В., Швецов, М. Л. 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Кочевники развитого средневековья на Северском Донце (по материалам исследований 1978 г. Донецкой экспедиции Института археологии)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Киев: ИА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4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2012, с. 156)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Ініціали3, Прізвище4, Ініціали4.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С., Козак,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Н., Синиця,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Терпиловський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2012.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Давні слов’яни. Археологія та історія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Київ: Стародавній Світ.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томами,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2013, с. 87-90)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2013.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Археологічний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альманах, 29.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Донецьк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Донбас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томами, як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тому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Пассек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1949, с. 55)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Пассек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Т. С. 1949. Периодизация трипольских поселений.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Материалы и исследования по археологии СССР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10, с. 25-60.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2009, с. 635)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книги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Том.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тому.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М. Ю. 2009.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Вибране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 ІІ.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Хозарія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 Русь. Аскольд 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цар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Олени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Теліги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книги (за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2000, с. 540-541)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Прізвище, Ініціали. Рік. Назва розділу.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Том.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тому, 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розділу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глави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Г. Ю. 2000.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Поліцентричний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характер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міжнародних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відносин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Русі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В: Толочко, П. П.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 3.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Слов’яно-Руська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р. VII, гл. 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Поліграфкнига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 c. 535-546.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перевидання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2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Видавництво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.*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  видання</w:t>
            </w:r>
            <w:proofErr w:type="gram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: Видавництво</w:t>
            </w:r>
            <w:proofErr w:type="gram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вказувати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Я.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Скіфо-антична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металообробка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архаїчного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часу: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матеріалами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Нижнього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Побужжя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2-е вид.,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і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КНТ; Москва: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 без автора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2008, с.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трансферу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2008. 2-е вид.,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Центр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НАН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, (книга за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(ред. Отрощенко 2012)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 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Прізвище1, Ініціали1, Прізвище2, Ініціали2. 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ред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Отрощенко, В. В. (ред.). 2012.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Земледельцы и скотоводы Древней Европы: Проблемы, новые открытия, гипотезы.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Киев: ИА НАНУ; Санкт-Петербург: ИИМК РАН.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A. G.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.).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The Tripolye culture giant-settlements in Ukraine: formation, development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and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 decline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Oxford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Oxbow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Books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, книга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двома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видавництвами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(ред.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2011)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видання1: Видавництво1;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видання2: Видавництво2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видання2*: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видання2 та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можна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зазначати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вписується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лише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головне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Моця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 О. П. (ред.). 2011.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Експериментальна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археологія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моделювання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Ліра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-К; Москва: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А. В. 2016.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Крепость Белгород (Аккерман) в исторических изображениях.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Кишинев, Одесса: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 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без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року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Б. р., с. 27)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Б. р. (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без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року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(б. в.) (без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історико-культурний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заповідник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Чигирин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Б.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(б. в.).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подвійний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—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Савельев, О. К. 2005-2009. Богатое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позднесарматское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погребение из кургана 2 у с. Дивизия (вопросы датировки).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4, с. 365-373.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Електронна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книга: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CD-ROM 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DVD-ROM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(Adams 2004)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(eds. Lippert,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Kosnar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Popelka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том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тощо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Adams, L. S. 2004.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 History of Western Art: Theory and Practice.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Core concepts in Art, 2. CD-ROM. Boston: McGraw-Hill.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Lippert,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Kosnar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L.,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Popelka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 M. (eds.).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Archeologicky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atlas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praveke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Evropy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DVD-ROM.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Praha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Univerzita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Karlova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2015, с. 235, рис. 2: 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Н. В. 2015. Печати княгини Марии.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6, с. 231-244.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(том /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нумерацією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2012, p. 2815)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A., Menotti,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2012. </w:t>
            </w:r>
            <w:hyperlink r:id="rId8" w:history="1"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The gravity model: monitoring the formation and development of the </w:t>
              </w:r>
              <w:proofErr w:type="spellStart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>Tripolye</w:t>
              </w:r>
              <w:proofErr w:type="spellEnd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 culture giant-settlements in Ukraine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Journal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archaeological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39 (8), р. 2810-2817.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(Братченко 2008, с. 216)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 2008.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Олександрівські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могили-кургани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долині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Лугані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археології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Східної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8, с. 134-217.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автора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монографії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Книги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(Коваленко,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Сытый 2012, с. 332, рис. 15: 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Коваленко, 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А., Сытый, Ю. 2012. Новейшие скандинавские находки в погребениях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Шестовицы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Андрощук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Ф.,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Зоценко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В.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Скандинавские древности Южной Руси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Paris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ACHCByz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c. 321-350.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Occasional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Monographs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збірнику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2012, p. 158, fig. 6.5: 20)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2008, p. 81-83)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Козюба,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Манігда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Чекановський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2018, с. 63)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збірника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S. 2012.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Tripollian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pottery of the giant-settlements: characteristics and typology. In: Menotti,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A. G.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Tripolye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culture giant-settlements in Ukraine: formation, development and decline.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Oxford: Oxbow Books, p. 139-169.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Y.,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A. 2008. Carpathian imports and imitations in context of the Eneolithic and Early Bronze Age of the Black Sea Steppe Area. In: Biehl, P.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Y.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Import and imitation in archaeology.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Langenweibbach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Beier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&amp;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Beran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 p. 51-88.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Івакін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Козюба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Манігда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Чекановський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2018.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Південного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палацу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Києві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Болтрик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Ю. В.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Археологічні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2016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ІА НАНУ, с. 62-64.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друкованому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2017, p. 135)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журналу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число,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doi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Stepanchuk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Vasilyev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S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Khaldeeva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I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Kharlamova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Borutskaya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S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B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2017. 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The last Neanderthals of Eastern Europe: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Micoquian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layers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IIIa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and III of the site of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VI 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), anthropological records and context.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Quaternary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International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 428 (A), р. 132-150. </w:t>
            </w:r>
            <w:hyperlink r:id="rId9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https://doi.org/10.1016/j.quaint.2015.11.042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Majkiс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визначник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Majki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 A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., Evans,  S.,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V.,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Tsvelykh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d’Errico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F. 2017. A decorated raven bone from 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VI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 Neanderthal site, Crimea.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PLoS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ONE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12 (3), e0173435. </w:t>
            </w:r>
            <w:hyperlink r:id="rId10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https://doi.org/10.1371/journal.pone.0173435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Тези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конференції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(Полюшко 2007)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O’Connor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Полюшко, Г. В. 2007. До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атрибуції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золотої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митри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колекції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Музею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історичних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коштовностей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Строкова, Л. В.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Музейні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читання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конференції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Ювелірне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мистецтво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погляд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крізь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віки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», 11-13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грудня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2006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МІКУ, c. 168-171.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O’Connor, P. J. 2008. The role of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geotourism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 in supporting regeneration in disadvantaged rural communities in Ireland. In: Pineda, F. D.,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Brebbia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C. A.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3rd International Conference on Sustainable Tourism,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3-5 September 2008, Malta.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Southampton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WIT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Press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p. 267-275.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Matuzevičiūtė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2016, p. 110)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 *,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*. Режим доступу: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*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якщо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вказано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Matuzevi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č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ū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ė,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G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M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 S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2016.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 First Farmers of Ukraine: an Archaeobotanical Investigation and AMS Dating of Wheat Grains from the Ratniv-2 Site.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Archaeologia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Lituana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[online], 17, p. 100-111. Available at: </w:t>
            </w:r>
            <w:hyperlink r:id="rId11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lang w:val="en-US" w:eastAsia="ru-RU"/>
                </w:rPr>
                <w:t>http://www.journals.vu.lt/archaeologia-lituana/article/view/10685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[Accessed 30 May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2010, с. 123)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Rouse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Ю. С. 2010.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Нижча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міфологія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системі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традиційного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світогляду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українців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кінець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XIX — початок XXI ст.).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к. і. н.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Т.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Шевченка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Rouse, A. C. 2002.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Information technology outsourcing revisited: success factors and risks.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Ph.D. thesis. Dept. of Information Systems, University of Melbourne.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к. і. н.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науково-дослідної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Максимов 1971, с. 28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роботи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фонду,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звіту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В. В., Максимов, Е. В. 1971.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Отчет о раскопках многослойного поселения у с.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Казаровичи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Киевской области в 1971 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ІА НАНУ, ф. е., 1971/5.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1925,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аркушевий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А. 1925.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Дополнительные сведения об археологических раскопках 1918-1919 гг.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 17,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77-86.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назвою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(без автора)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Витяг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1929,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якщо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є).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Витяг з журналу звітів Археологічного відділу ВУАК від 25.ІІІ.29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1929. Науковий архів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179, арк.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Вебсайт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Розробник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Автор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сайту.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-документу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web-сторінки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] (дата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оновлення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*). Режим доступу: &lt;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url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Науково-дослідний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центр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Рятівна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археологічна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служба». 2017.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представили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виставку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врятованими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скарбами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підземного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Львова 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online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 Режим доступу: </w:t>
            </w:r>
            <w:hyperlink r:id="rId12" w:anchor="!vspl1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http://ras.gov.ua/news/275-u-varshavi-predstavili-vistavku-z-vryatovanimi-skarbami-pidzemnogo-l-vova#!vspl1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[Дата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30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Веб-документ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Організація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-автор.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Режим доступу: &lt;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web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url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А. 2013.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Музей археологии в Газиантепе: Мозаики Зевгмы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Музейний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простір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Режим доступу: </w:t>
            </w:r>
            <w:hyperlink r:id="rId13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http://prostir.museum/ua/post/31456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31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2017].</w:t>
            </w:r>
          </w:p>
        </w:tc>
      </w:tr>
    </w:tbl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D16D4" w:rsidRPr="009F5052" w:rsidRDefault="00DD16D4">
      <w:pPr>
        <w:rPr>
          <w:lang w:val="ru-RU"/>
        </w:rPr>
      </w:pPr>
    </w:p>
    <w:sectPr w:rsidR="00DD16D4" w:rsidRPr="009F5052" w:rsidSect="009F50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199F"/>
    <w:multiLevelType w:val="hybridMultilevel"/>
    <w:tmpl w:val="3312B3A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7"/>
    <w:rsid w:val="000F10C1"/>
    <w:rsid w:val="00361AAB"/>
    <w:rsid w:val="003A6D4E"/>
    <w:rsid w:val="00403F22"/>
    <w:rsid w:val="00423C62"/>
    <w:rsid w:val="00476582"/>
    <w:rsid w:val="004C4F56"/>
    <w:rsid w:val="005B6B11"/>
    <w:rsid w:val="005E5B35"/>
    <w:rsid w:val="005F5BAF"/>
    <w:rsid w:val="00630077"/>
    <w:rsid w:val="00694C4C"/>
    <w:rsid w:val="00737A45"/>
    <w:rsid w:val="008B3778"/>
    <w:rsid w:val="008E7D58"/>
    <w:rsid w:val="008F170F"/>
    <w:rsid w:val="00914979"/>
    <w:rsid w:val="00925627"/>
    <w:rsid w:val="00997DE9"/>
    <w:rsid w:val="009F5052"/>
    <w:rsid w:val="00BE600B"/>
    <w:rsid w:val="00C27531"/>
    <w:rsid w:val="00D03D39"/>
    <w:rsid w:val="00D71FB4"/>
    <w:rsid w:val="00DD16D4"/>
    <w:rsid w:val="00E20AF7"/>
    <w:rsid w:val="00E314FE"/>
    <w:rsid w:val="00EC6A4C"/>
    <w:rsid w:val="00E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scholar?oi=bibs&amp;cluster=12815937290746919368&amp;btnI=1&amp;hl=uk" TargetMode="External"/><Relationship Id="rId13" Type="http://schemas.openxmlformats.org/officeDocument/2006/relationships/hyperlink" Target="http://prostir.museum/ua/post/3145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ananu.org.ua/vidannya/oformlennya-posilan" TargetMode="External"/><Relationship Id="rId12" Type="http://schemas.openxmlformats.org/officeDocument/2006/relationships/hyperlink" Target="http://ras.gov.ua/news/275-u-varshavi-predstavili-vistavku-z-vryatovanimi-skarbami-pidzemnogo-l-v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als.vu.lt/archaeologia-lituana/article/view/106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371/journal.pone.01734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j.quaint.2015.11.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5427-607C-42DB-A8CD-CB869677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13582</Words>
  <Characters>7742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2022-07-01T06:40:00Z</dcterms:created>
  <dcterms:modified xsi:type="dcterms:W3CDTF">2023-04-17T12:43:00Z</dcterms:modified>
</cp:coreProperties>
</file>