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25B7E" w14:textId="77777777" w:rsidR="00FC274B" w:rsidRPr="005F1B4A" w:rsidRDefault="00146A75" w:rsidP="00FC274B">
      <w:pPr>
        <w:spacing w:after="0" w:line="240" w:lineRule="auto"/>
        <w:jc w:val="center"/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Imperial </w:t>
      </w:r>
      <w:r w:rsidR="00ED37B8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Handbook of Aggression </w:t>
      </w:r>
    </w:p>
    <w:p w14:paraId="469F9895" w14:textId="520A9566" w:rsidR="002C0BF0" w:rsidRPr="005F1B4A" w:rsidRDefault="00ED37B8" w:rsidP="00FC274B">
      <w:pPr>
        <w:spacing w:after="0" w:line="240" w:lineRule="auto"/>
        <w:jc w:val="center"/>
        <w:rPr>
          <w:rFonts w:ascii="Osnova MFA" w:hAnsi="Osnova MFA" w:cs="Times New Roman"/>
          <w:b/>
          <w:bCs/>
          <w:color w:val="004F88"/>
          <w:sz w:val="26"/>
          <w:szCs w:val="26"/>
          <w:lang w:val="uk-UA"/>
        </w:rPr>
      </w:pPr>
      <w:r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against </w:t>
      </w:r>
      <w:r w:rsidR="00146A75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>Lithuania</w:t>
      </w:r>
      <w:r w:rsidR="00D36DEE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>, Poland</w:t>
      </w:r>
      <w:r w:rsidR="00146A75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 </w:t>
      </w:r>
      <w:r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and </w:t>
      </w:r>
      <w:r w:rsidR="00146A75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>Ukraine</w:t>
      </w:r>
      <w:r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. </w:t>
      </w:r>
    </w:p>
    <w:p w14:paraId="239065B7" w14:textId="71DD01EB" w:rsidR="002E47A9" w:rsidRPr="005F1B4A" w:rsidRDefault="00146A75" w:rsidP="00FC274B">
      <w:pPr>
        <w:spacing w:after="0" w:line="240" w:lineRule="auto"/>
        <w:jc w:val="center"/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Lessons </w:t>
      </w:r>
      <w:r w:rsidR="00ED37B8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from the Policy of </w:t>
      </w:r>
      <w:r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Catherine II </w:t>
      </w:r>
      <w:r w:rsidR="00D761FA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>a</w:t>
      </w:r>
      <w:r w:rsidR="00ED37B8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>nd Putin</w:t>
      </w:r>
      <w:r w:rsidR="005D3B12" w:rsidRPr="005F1B4A">
        <w:rPr>
          <w:rFonts w:ascii="Osnova MFA" w:hAnsi="Osnova MFA" w:cs="Times New Roman"/>
          <w:b/>
          <w:bCs/>
          <w:color w:val="004F88"/>
          <w:sz w:val="26"/>
          <w:szCs w:val="26"/>
          <w:lang w:val="en-US"/>
        </w:rPr>
        <w:t xml:space="preserve"> the Warmonger</w:t>
      </w:r>
    </w:p>
    <w:p w14:paraId="6F787467" w14:textId="48811EA6" w:rsidR="00202CE6" w:rsidRPr="005F1B4A" w:rsidRDefault="00202CE6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</w:p>
    <w:p w14:paraId="759AD393" w14:textId="4C54D87B" w:rsidR="002E47A9" w:rsidRPr="005F1B4A" w:rsidRDefault="002E47A9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Date:</w:t>
      </w: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April </w:t>
      </w:r>
      <w:r w:rsidR="00DF00A7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30, </w:t>
      </w: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2025</w:t>
      </w:r>
    </w:p>
    <w:p w14:paraId="4FB3B426" w14:textId="42B105E6" w:rsidR="002E47A9" w:rsidRPr="005F1B4A" w:rsidRDefault="002E47A9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Location:</w:t>
      </w: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Diplomatic Academy</w:t>
      </w:r>
    </w:p>
    <w:p w14:paraId="13F0C9C1" w14:textId="010EC77F" w:rsidR="002E47A9" w:rsidRPr="005F1B4A" w:rsidRDefault="002E47A9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Language</w:t>
      </w:r>
      <w:r w:rsidR="005A445F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 xml:space="preserve">: </w:t>
      </w:r>
      <w:r w:rsidR="005A445F" w:rsidRPr="005F1B4A">
        <w:rPr>
          <w:rFonts w:ascii="Osnova MFA" w:hAnsi="Osnova MFA" w:cs="Times New Roman"/>
          <w:bCs/>
          <w:sz w:val="26"/>
          <w:szCs w:val="26"/>
          <w:lang w:val="en-US"/>
        </w:rPr>
        <w:t>English</w:t>
      </w:r>
      <w:r w:rsidR="009E673F" w:rsidRPr="005F1B4A">
        <w:rPr>
          <w:rFonts w:ascii="Osnova MFA" w:hAnsi="Osnova MFA" w:cs="Times New Roman"/>
          <w:bCs/>
          <w:sz w:val="26"/>
          <w:szCs w:val="26"/>
          <w:lang w:val="en-US"/>
        </w:rPr>
        <w:t>-Ukrainian</w:t>
      </w:r>
      <w:r w:rsidR="00442913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(</w:t>
      </w:r>
      <w:r w:rsidR="00650A68" w:rsidRPr="005F1B4A">
        <w:rPr>
          <w:rFonts w:ascii="Osnova MFA" w:hAnsi="Osnova MFA" w:cs="Times New Roman"/>
          <w:bCs/>
          <w:sz w:val="26"/>
          <w:szCs w:val="26"/>
          <w:lang w:val="en-US"/>
        </w:rPr>
        <w:t>simultaneous</w:t>
      </w:r>
      <w:r w:rsidR="00442913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interpretation)</w:t>
      </w:r>
    </w:p>
    <w:p w14:paraId="50676877" w14:textId="59F8B9B8" w:rsidR="00650A68" w:rsidRDefault="00650A68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</w:p>
    <w:p w14:paraId="35F9B8FD" w14:textId="77777777" w:rsidR="005F1B4A" w:rsidRPr="005F1B4A" w:rsidRDefault="005F1B4A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bookmarkStart w:id="0" w:name="_GoBack"/>
      <w:bookmarkEnd w:id="0"/>
    </w:p>
    <w:p w14:paraId="44CB384F" w14:textId="77777777" w:rsidR="00FC274B" w:rsidRPr="005F1B4A" w:rsidRDefault="00FC274B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</w:p>
    <w:p w14:paraId="354B3BD6" w14:textId="1A7BA911" w:rsidR="00795391" w:rsidRPr="005F1B4A" w:rsidRDefault="00435BD3" w:rsidP="00FC274B">
      <w:pPr>
        <w:spacing w:after="0" w:line="240" w:lineRule="auto"/>
        <w:rPr>
          <w:rFonts w:ascii="Osnova MFA" w:hAnsi="Osnova MFA" w:cs="Times New Roman"/>
          <w:b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13:30-14:00</w:t>
      </w:r>
      <w:r w:rsidRPr="005F1B4A">
        <w:rPr>
          <w:rFonts w:ascii="Osnova MFA" w:hAnsi="Osnova MFA" w:cs="Times New Roman"/>
          <w:b/>
          <w:sz w:val="26"/>
          <w:szCs w:val="26"/>
          <w:lang w:val="en-US"/>
        </w:rPr>
        <w:tab/>
      </w:r>
      <w:r w:rsidR="00795391" w:rsidRPr="005F1B4A">
        <w:rPr>
          <w:rFonts w:ascii="Osnova MFA" w:hAnsi="Osnova MFA" w:cs="Times New Roman"/>
          <w:b/>
          <w:sz w:val="26"/>
          <w:szCs w:val="26"/>
          <w:lang w:val="en-US"/>
        </w:rPr>
        <w:t>Registration</w:t>
      </w:r>
    </w:p>
    <w:p w14:paraId="0560B2EA" w14:textId="77777777" w:rsidR="007425FF" w:rsidRPr="005F1B4A" w:rsidRDefault="007425FF" w:rsidP="00FC274B">
      <w:pPr>
        <w:spacing w:after="0" w:line="240" w:lineRule="auto"/>
        <w:rPr>
          <w:rFonts w:ascii="Osnova MFA" w:hAnsi="Osnova MFA" w:cs="Times New Roman"/>
          <w:b/>
          <w:sz w:val="26"/>
          <w:szCs w:val="26"/>
          <w:lang w:val="en-US"/>
        </w:rPr>
      </w:pPr>
    </w:p>
    <w:p w14:paraId="5CC5FE15" w14:textId="739E49A1" w:rsidR="00535D1F" w:rsidRPr="005F1B4A" w:rsidRDefault="00535D1F" w:rsidP="00FC274B">
      <w:pPr>
        <w:spacing w:after="0" w:line="240" w:lineRule="auto"/>
        <w:rPr>
          <w:rFonts w:ascii="Osnova MFA" w:hAnsi="Osnova MFA" w:cs="Times New Roman"/>
          <w:b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14:00-14:05</w:t>
      </w:r>
      <w:r w:rsidRPr="005F1B4A">
        <w:rPr>
          <w:rFonts w:ascii="Osnova MFA" w:hAnsi="Osnova MFA" w:cs="Times New Roman"/>
          <w:b/>
          <w:sz w:val="26"/>
          <w:szCs w:val="26"/>
          <w:lang w:val="en-US"/>
        </w:rPr>
        <w:tab/>
        <w:t>Welcoming word</w:t>
      </w:r>
    </w:p>
    <w:p w14:paraId="32B14FA9" w14:textId="77777777" w:rsidR="00535D1F" w:rsidRPr="005F1B4A" w:rsidRDefault="00535D1F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Hennadii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Nadolenko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, Director of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Hennadii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Udovenko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Diplomatic Academy of Ukraine</w:t>
      </w:r>
    </w:p>
    <w:p w14:paraId="561ACA0B" w14:textId="77777777" w:rsidR="00535D1F" w:rsidRPr="005F1B4A" w:rsidRDefault="00535D1F" w:rsidP="00FC274B">
      <w:pPr>
        <w:spacing w:after="0" w:line="240" w:lineRule="auto"/>
        <w:rPr>
          <w:rFonts w:ascii="Osnova MFA" w:hAnsi="Osnova MFA" w:cs="Times New Roman"/>
          <w:b/>
          <w:sz w:val="26"/>
          <w:szCs w:val="26"/>
          <w:lang w:val="en-US"/>
        </w:rPr>
      </w:pPr>
    </w:p>
    <w:p w14:paraId="134BDDBA" w14:textId="0A582C0B" w:rsidR="009E324E" w:rsidRPr="005F1B4A" w:rsidRDefault="009E324E" w:rsidP="00FC274B">
      <w:pPr>
        <w:spacing w:after="0" w:line="240" w:lineRule="auto"/>
        <w:rPr>
          <w:rFonts w:ascii="Osnova MFA" w:hAnsi="Osnova MFA" w:cs="Times New Roman"/>
          <w:b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14:05-14:20</w:t>
      </w:r>
      <w:r w:rsidRPr="005F1B4A">
        <w:rPr>
          <w:rFonts w:ascii="Osnova MFA" w:hAnsi="Osnova MFA" w:cs="Times New Roman"/>
          <w:b/>
          <w:sz w:val="26"/>
          <w:szCs w:val="26"/>
          <w:lang w:val="en-US"/>
        </w:rPr>
        <w:tab/>
        <w:t>Opening Speeches</w:t>
      </w:r>
    </w:p>
    <w:p w14:paraId="0929D3B9" w14:textId="2E9E3B29" w:rsidR="002E47A9" w:rsidRPr="005F1B4A" w:rsidRDefault="002E47A9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- </w:t>
      </w:r>
      <w:r w:rsidR="0042521F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Julius </w:t>
      </w:r>
      <w:proofErr w:type="spellStart"/>
      <w:r w:rsidR="0042521F" w:rsidRPr="005F1B4A">
        <w:rPr>
          <w:rFonts w:ascii="Osnova MFA" w:hAnsi="Osnova MFA" w:cs="Times New Roman"/>
          <w:bCs/>
          <w:sz w:val="26"/>
          <w:szCs w:val="26"/>
          <w:lang w:val="en-US"/>
        </w:rPr>
        <w:t>Pranevičius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, Deputy Minister of Foreign Affairs, Lithuania</w:t>
      </w:r>
    </w:p>
    <w:p w14:paraId="24AC1196" w14:textId="17BF283A" w:rsidR="002E47A9" w:rsidRPr="005F1B4A" w:rsidRDefault="002E47A9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- </w:t>
      </w:r>
      <w:r w:rsidR="00B84AA6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Anna </w:t>
      </w:r>
      <w:proofErr w:type="spellStart"/>
      <w:r w:rsidR="00B84AA6" w:rsidRPr="005F1B4A">
        <w:rPr>
          <w:rFonts w:ascii="Osnova MFA" w:hAnsi="Osnova MFA" w:cs="Times New Roman"/>
          <w:bCs/>
          <w:sz w:val="26"/>
          <w:szCs w:val="26"/>
          <w:lang w:val="en-US"/>
        </w:rPr>
        <w:t>Radwan-</w:t>
      </w:r>
      <w:r w:rsidR="004A7A5B" w:rsidRPr="005F1B4A">
        <w:rPr>
          <w:rFonts w:ascii="Osnova MFA" w:hAnsi="Osnova MFA" w:cs="Times New Roman"/>
          <w:bCs/>
          <w:sz w:val="26"/>
          <w:szCs w:val="26"/>
          <w:lang w:val="en-US"/>
        </w:rPr>
        <w:t>Röhrenschef</w:t>
      </w:r>
      <w:proofErr w:type="spellEnd"/>
      <w:r w:rsidR="004A7A5B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, </w:t>
      </w: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Undersecretary of State</w:t>
      </w:r>
      <w:r w:rsidR="0042521F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for Foreign Affairs</w:t>
      </w: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, Poland</w:t>
      </w:r>
    </w:p>
    <w:p w14:paraId="782B75DD" w14:textId="4D9F216A" w:rsidR="002E47A9" w:rsidRPr="005F1B4A" w:rsidRDefault="002E47A9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- </w:t>
      </w:r>
      <w:r w:rsidR="00DF00A7" w:rsidRPr="005F1B4A">
        <w:rPr>
          <w:rFonts w:ascii="Osnova MFA" w:hAnsi="Osnova MFA" w:cs="Times New Roman"/>
          <w:bCs/>
          <w:sz w:val="26"/>
          <w:szCs w:val="26"/>
          <w:lang w:val="en-US"/>
        </w:rPr>
        <w:t>Olexandr Mischenko</w:t>
      </w:r>
      <w:r w:rsidR="0042521F" w:rsidRPr="005F1B4A">
        <w:rPr>
          <w:rFonts w:ascii="Osnova MFA" w:hAnsi="Osnova MFA" w:cs="Times New Roman"/>
          <w:bCs/>
          <w:sz w:val="26"/>
          <w:szCs w:val="26"/>
          <w:lang w:val="en-US"/>
        </w:rPr>
        <w:t>, Deputy Minister of Foreign Affairs</w:t>
      </w:r>
    </w:p>
    <w:p w14:paraId="0873A091" w14:textId="77777777" w:rsidR="00DD43CB" w:rsidRPr="005F1B4A" w:rsidRDefault="00DD43CB" w:rsidP="00FC274B">
      <w:pPr>
        <w:spacing w:after="0" w:line="240" w:lineRule="auto"/>
        <w:rPr>
          <w:rFonts w:ascii="Osnova MFA" w:hAnsi="Osnova MFA" w:cs="Times New Roman"/>
          <w:b/>
          <w:bCs/>
          <w:sz w:val="26"/>
          <w:szCs w:val="26"/>
          <w:lang w:val="en-US"/>
        </w:rPr>
      </w:pPr>
    </w:p>
    <w:p w14:paraId="5EDAC772" w14:textId="0EA1555D" w:rsidR="00FA376D" w:rsidRPr="005F1B4A" w:rsidRDefault="00BB50B4" w:rsidP="00FC274B">
      <w:pPr>
        <w:spacing w:after="0" w:line="240" w:lineRule="auto"/>
        <w:ind w:left="2592" w:hanging="2592"/>
        <w:rPr>
          <w:rFonts w:ascii="Osnova MFA" w:hAnsi="Osnova MFA" w:cs="Times New Roman"/>
          <w:b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14:20-15:50</w:t>
      </w:r>
      <w:r w:rsidR="00790E06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ab/>
      </w:r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Panel 1:</w:t>
      </w:r>
      <w:r w:rsidR="005A445F" w:rsidRPr="005F1B4A">
        <w:rPr>
          <w:rFonts w:ascii="Osnova MFA" w:hAnsi="Osnova MFA" w:cs="Times New Roman"/>
          <w:sz w:val="26"/>
          <w:szCs w:val="26"/>
          <w:u w:val="single"/>
          <w:lang w:val="en-US"/>
        </w:rPr>
        <w:t xml:space="preserve"> 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The Constitution of 1791 - Attempts at </w:t>
      </w:r>
      <w:proofErr w:type="spellStart"/>
      <w:r w:rsidR="00D60D0A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M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odernisation</w:t>
      </w:r>
      <w:proofErr w:type="spellEnd"/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 in the Polish-Lithuanian Commonwealth and the </w:t>
      </w:r>
      <w:r w:rsidR="00D90F76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L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ooming </w:t>
      </w:r>
      <w:r w:rsidR="00D90F76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T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hreat of </w:t>
      </w:r>
      <w:r w:rsidR="00D90F76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A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nnexation by the </w:t>
      </w:r>
      <w:r w:rsidR="00E21CCA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R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ussian </w:t>
      </w:r>
      <w:r w:rsidR="00E21CCA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E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mpire</w:t>
      </w:r>
      <w:r w:rsidR="00FA376D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 xml:space="preserve"> </w:t>
      </w:r>
    </w:p>
    <w:p w14:paraId="46B167CC" w14:textId="3CD88101" w:rsidR="002E47A9" w:rsidRPr="005F1B4A" w:rsidRDefault="002E47A9" w:rsidP="00FC274B">
      <w:pPr>
        <w:pStyle w:val="a7"/>
        <w:numPr>
          <w:ilvl w:val="0"/>
          <w:numId w:val="12"/>
        </w:num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Moderator: </w:t>
      </w:r>
      <w:r w:rsidR="00A61B1B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TBC </w:t>
      </w:r>
    </w:p>
    <w:p w14:paraId="47580678" w14:textId="42F93ABF" w:rsidR="00F01CF1" w:rsidRPr="005F1B4A" w:rsidRDefault="00325A91" w:rsidP="00FC274B">
      <w:pPr>
        <w:pStyle w:val="a7"/>
        <w:numPr>
          <w:ilvl w:val="0"/>
          <w:numId w:val="12"/>
        </w:numPr>
        <w:spacing w:after="0" w:line="240" w:lineRule="auto"/>
        <w:rPr>
          <w:rFonts w:ascii="Osnova MFA" w:hAnsi="Osnova MFA" w:cs="Times New Roman"/>
          <w:sz w:val="26"/>
          <w:szCs w:val="26"/>
          <w:lang w:val="en-US"/>
        </w:rPr>
      </w:pPr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Prof. </w:t>
      </w:r>
      <w:proofErr w:type="spellStart"/>
      <w:r w:rsidRPr="005F1B4A">
        <w:rPr>
          <w:rFonts w:ascii="Osnova MFA" w:hAnsi="Osnova MFA" w:cs="Times New Roman"/>
          <w:sz w:val="26"/>
          <w:szCs w:val="26"/>
          <w:lang w:val="en-US"/>
        </w:rPr>
        <w:t>Egidijus</w:t>
      </w:r>
      <w:proofErr w:type="spellEnd"/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 </w:t>
      </w:r>
      <w:proofErr w:type="spellStart"/>
      <w:r w:rsidRPr="005F1B4A">
        <w:rPr>
          <w:rFonts w:ascii="Osnova MFA" w:hAnsi="Osnova MFA" w:cs="Times New Roman"/>
          <w:sz w:val="26"/>
          <w:szCs w:val="26"/>
          <w:lang w:val="en-US"/>
        </w:rPr>
        <w:t>Aleksandravičius</w:t>
      </w:r>
      <w:proofErr w:type="spellEnd"/>
      <w:r w:rsidR="00F82290" w:rsidRPr="005F1B4A">
        <w:rPr>
          <w:rFonts w:ascii="Osnova MFA" w:hAnsi="Osnova MFA" w:cs="Times New Roman"/>
          <w:sz w:val="26"/>
          <w:szCs w:val="26"/>
          <w:lang w:val="en-US"/>
        </w:rPr>
        <w:t xml:space="preserve">, </w:t>
      </w:r>
      <w:r w:rsidR="000376B9" w:rsidRPr="005F1B4A">
        <w:rPr>
          <w:rFonts w:ascii="Osnova MFA" w:hAnsi="Osnova MFA" w:cs="Times New Roman"/>
          <w:sz w:val="26"/>
          <w:szCs w:val="26"/>
          <w:lang w:val="en-US"/>
        </w:rPr>
        <w:t xml:space="preserve">Historian at the </w:t>
      </w:r>
      <w:r w:rsidR="003B252F" w:rsidRPr="005F1B4A">
        <w:rPr>
          <w:rFonts w:ascii="Osnova MFA" w:hAnsi="Osnova MFA" w:cs="Times New Roman"/>
          <w:sz w:val="26"/>
          <w:szCs w:val="26"/>
          <w:lang w:val="en-US"/>
        </w:rPr>
        <w:t>Department of History and Lithuanian Emigration</w:t>
      </w:r>
      <w:r w:rsidR="005F64B9" w:rsidRPr="005F1B4A">
        <w:rPr>
          <w:rFonts w:ascii="Osnova MFA" w:hAnsi="Osnova MFA" w:cs="Times New Roman"/>
          <w:sz w:val="26"/>
          <w:szCs w:val="26"/>
          <w:lang w:val="en-US"/>
        </w:rPr>
        <w:t xml:space="preserve"> Institute, Vytautas Magnus University</w:t>
      </w:r>
      <w:r w:rsidR="007C4AFD" w:rsidRPr="005F1B4A">
        <w:rPr>
          <w:rFonts w:ascii="Osnova MFA" w:hAnsi="Osnova MFA" w:cs="Times New Roman"/>
          <w:sz w:val="26"/>
          <w:szCs w:val="26"/>
          <w:lang w:val="en-US"/>
        </w:rPr>
        <w:t xml:space="preserve"> and</w:t>
      </w:r>
      <w:r w:rsidR="00AE363A" w:rsidRPr="005F1B4A">
        <w:rPr>
          <w:rFonts w:ascii="Osnova MFA" w:hAnsi="Osnova MFA" w:cs="Times New Roman"/>
          <w:sz w:val="26"/>
          <w:szCs w:val="26"/>
          <w:lang w:val="en-US"/>
        </w:rPr>
        <w:t xml:space="preserve"> Full Member</w:t>
      </w:r>
      <w:r w:rsidR="00B76431" w:rsidRPr="005F1B4A">
        <w:rPr>
          <w:rFonts w:ascii="Osnova MFA" w:hAnsi="Osnova MFA" w:cs="Times New Roman"/>
          <w:sz w:val="26"/>
          <w:szCs w:val="26"/>
          <w:lang w:val="en-US"/>
        </w:rPr>
        <w:t xml:space="preserve"> of the</w:t>
      </w:r>
      <w:r w:rsidR="00AE363A" w:rsidRPr="005F1B4A">
        <w:rPr>
          <w:rFonts w:ascii="Osnova MFA" w:hAnsi="Osnova MFA" w:cs="Times New Roman"/>
          <w:sz w:val="26"/>
          <w:szCs w:val="26"/>
          <w:lang w:val="en-US"/>
        </w:rPr>
        <w:t xml:space="preserve"> Lithuanian Academy of Sciences</w:t>
      </w:r>
    </w:p>
    <w:p w14:paraId="38D3AA17" w14:textId="77777777" w:rsidR="000806D7" w:rsidRPr="005F1B4A" w:rsidRDefault="002E47A9" w:rsidP="00FC274B">
      <w:pPr>
        <w:pStyle w:val="a7"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Prof. Natalia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Starchenko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, Senior Researcher,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Mykhailo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Hrushevskyi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Institute of Ukrainian </w:t>
      </w:r>
      <w:proofErr w:type="spellStart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Archaeography</w:t>
      </w:r>
      <w:proofErr w:type="spellEnd"/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and Source Studies, National Academy of Sciences of Ukraine</w:t>
      </w:r>
    </w:p>
    <w:p w14:paraId="628C07E4" w14:textId="32C361BE" w:rsidR="00C85278" w:rsidRPr="005F1B4A" w:rsidRDefault="000806D7" w:rsidP="00FC274B">
      <w:pPr>
        <w:pStyle w:val="a7"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Prof. Richard Butterwick-Pawlikowski</w:t>
      </w:r>
      <w:r w:rsidR="00FB5D19" w:rsidRPr="005F1B4A">
        <w:rPr>
          <w:rFonts w:ascii="Osnova MFA" w:hAnsi="Osnova MFA" w:cs="Times New Roman"/>
          <w:bCs/>
          <w:sz w:val="26"/>
          <w:szCs w:val="26"/>
          <w:lang w:val="en-US"/>
        </w:rPr>
        <w:t>,</w:t>
      </w:r>
      <w:r w:rsidR="00227589" w:rsidRPr="005F1B4A">
        <w:rPr>
          <w:rFonts w:ascii="Osnova MFA" w:hAnsi="Osnova MFA"/>
          <w:sz w:val="26"/>
          <w:szCs w:val="26"/>
        </w:rPr>
        <w:t xml:space="preserve"> </w:t>
      </w:r>
      <w:r w:rsidR="00227589" w:rsidRPr="005F1B4A">
        <w:rPr>
          <w:rFonts w:ascii="Osnova MFA" w:hAnsi="Osnova MFA" w:cs="Times New Roman"/>
          <w:bCs/>
          <w:sz w:val="26"/>
          <w:szCs w:val="26"/>
          <w:lang w:val="en-US"/>
        </w:rPr>
        <w:t>European Civilization Chair</w:t>
      </w:r>
      <w:r w:rsidR="00FB5D19" w:rsidRPr="005F1B4A">
        <w:rPr>
          <w:rFonts w:ascii="Osnova MFA" w:hAnsi="Osnova MFA" w:cs="Times New Roman"/>
          <w:bCs/>
          <w:sz w:val="26"/>
          <w:szCs w:val="26"/>
          <w:lang w:val="en-US"/>
        </w:rPr>
        <w:t>,</w:t>
      </w: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the College of Europe</w:t>
      </w:r>
      <w:r w:rsidR="00681508"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 (Natolin), </w:t>
      </w:r>
      <w:r w:rsidR="00681508" w:rsidRPr="005F1B4A">
        <w:rPr>
          <w:rFonts w:ascii="Osnova MFA" w:hAnsi="Osnova MFA" w:cs="Times New Roman"/>
          <w:bCs/>
          <w:sz w:val="26"/>
          <w:szCs w:val="26"/>
        </w:rPr>
        <w:t>Principal Historian of the Polish History Museum in Warsaw</w:t>
      </w:r>
    </w:p>
    <w:p w14:paraId="1073CE73" w14:textId="77777777" w:rsidR="000806D7" w:rsidRPr="005F1B4A" w:rsidRDefault="000806D7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</w:p>
    <w:p w14:paraId="12922F91" w14:textId="035D1FBD" w:rsidR="00E3519F" w:rsidRPr="005F1B4A" w:rsidRDefault="007F74C1" w:rsidP="00FC274B">
      <w:pPr>
        <w:tabs>
          <w:tab w:val="left" w:pos="2604"/>
        </w:tabs>
        <w:spacing w:after="0" w:line="240" w:lineRule="auto"/>
        <w:rPr>
          <w:rFonts w:ascii="Osnova MFA" w:hAnsi="Osnova MFA" w:cs="Times New Roman"/>
          <w:b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15:50-16:20</w:t>
      </w:r>
      <w:r w:rsidR="00D228EE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ab/>
      </w:r>
      <w:r w:rsidR="00E3519F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Coffee Break</w:t>
      </w:r>
    </w:p>
    <w:p w14:paraId="7F495F26" w14:textId="1511A328" w:rsidR="00D228EE" w:rsidRPr="005F1B4A" w:rsidRDefault="00D228EE" w:rsidP="00FC274B">
      <w:pPr>
        <w:tabs>
          <w:tab w:val="left" w:pos="3828"/>
        </w:tabs>
        <w:spacing w:after="0" w:line="240" w:lineRule="auto"/>
        <w:rPr>
          <w:rFonts w:ascii="Osnova MFA" w:hAnsi="Osnova MFA" w:cs="Times New Roman"/>
          <w:b/>
          <w:bCs/>
          <w:sz w:val="26"/>
          <w:szCs w:val="26"/>
          <w:lang w:val="en-US"/>
        </w:rPr>
      </w:pPr>
    </w:p>
    <w:p w14:paraId="60ACEEED" w14:textId="77777777" w:rsidR="00FC274B" w:rsidRPr="005F1B4A" w:rsidRDefault="00FC274B" w:rsidP="00FC274B">
      <w:pPr>
        <w:tabs>
          <w:tab w:val="left" w:pos="3828"/>
        </w:tabs>
        <w:spacing w:after="0" w:line="240" w:lineRule="auto"/>
        <w:rPr>
          <w:rFonts w:ascii="Osnova MFA" w:hAnsi="Osnova MFA" w:cs="Times New Roman"/>
          <w:b/>
          <w:bCs/>
          <w:sz w:val="26"/>
          <w:szCs w:val="26"/>
          <w:lang w:val="en-US"/>
        </w:rPr>
      </w:pPr>
    </w:p>
    <w:p w14:paraId="7B95E7A7" w14:textId="1BA4EE94" w:rsidR="00DD43CB" w:rsidRPr="005F1B4A" w:rsidRDefault="00E3519F" w:rsidP="00FC274B">
      <w:pPr>
        <w:keepNext/>
        <w:tabs>
          <w:tab w:val="left" w:pos="3828"/>
        </w:tabs>
        <w:spacing w:after="0" w:line="240" w:lineRule="auto"/>
        <w:ind w:left="2592" w:hanging="2592"/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</w:pPr>
      <w:r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lastRenderedPageBreak/>
        <w:t>16:</w:t>
      </w:r>
      <w:r w:rsidR="007F74C1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20</w:t>
      </w:r>
      <w:r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-</w:t>
      </w:r>
      <w:r w:rsidR="00D228EE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17:</w:t>
      </w:r>
      <w:r w:rsidR="007F74C1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>50</w:t>
      </w:r>
      <w:r w:rsidR="00D228EE" w:rsidRPr="005F1B4A">
        <w:rPr>
          <w:rFonts w:ascii="Osnova MFA" w:hAnsi="Osnova MFA" w:cs="Times New Roman"/>
          <w:b/>
          <w:bCs/>
          <w:sz w:val="26"/>
          <w:szCs w:val="26"/>
          <w:lang w:val="en-US"/>
        </w:rPr>
        <w:tab/>
      </w:r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Panel 2:</w:t>
      </w:r>
      <w:r w:rsidR="005A445F" w:rsidRPr="005F1B4A">
        <w:rPr>
          <w:rFonts w:ascii="Osnova MFA" w:hAnsi="Osnova MFA" w:cs="Times New Roman"/>
          <w:sz w:val="26"/>
          <w:szCs w:val="26"/>
          <w:u w:val="single"/>
          <w:lang w:val="en-US"/>
        </w:rPr>
        <w:t xml:space="preserve"> </w:t>
      </w:r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2025 – Ukraine’s and EU’s </w:t>
      </w:r>
      <w:r w:rsidR="00D90F76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A</w:t>
      </w:r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ttempts to Reform in the Shadow of </w:t>
      </w:r>
      <w:proofErr w:type="spellStart"/>
      <w:r w:rsidR="008A70A1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P</w:t>
      </w:r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utinist</w:t>
      </w:r>
      <w:proofErr w:type="spellEnd"/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 xml:space="preserve"> </w:t>
      </w:r>
      <w:r w:rsidR="00E21CCA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R</w:t>
      </w:r>
      <w:r w:rsidR="005A445F" w:rsidRPr="005F1B4A">
        <w:rPr>
          <w:rFonts w:ascii="Osnova MFA" w:hAnsi="Osnova MFA" w:cs="Times New Roman"/>
          <w:b/>
          <w:bCs/>
          <w:sz w:val="26"/>
          <w:szCs w:val="26"/>
          <w:u w:val="single"/>
          <w:lang w:val="en-US"/>
        </w:rPr>
        <w:t>ussia’s Aggression</w:t>
      </w:r>
    </w:p>
    <w:p w14:paraId="73D635FF" w14:textId="4290640A" w:rsidR="001A7BA7" w:rsidRPr="005F1B4A" w:rsidRDefault="002E47A9" w:rsidP="00FC274B">
      <w:pPr>
        <w:pStyle w:val="a7"/>
        <w:keepNext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 xml:space="preserve">Moderator: </w:t>
      </w:r>
      <w:r w:rsidR="001A7BA7" w:rsidRPr="005F1B4A">
        <w:rPr>
          <w:rFonts w:ascii="Osnova MFA" w:hAnsi="Osnova MFA" w:cs="Times New Roman"/>
          <w:bCs/>
          <w:sz w:val="26"/>
          <w:szCs w:val="26"/>
          <w:lang w:val="en-US"/>
        </w:rPr>
        <w:t>TBC</w:t>
      </w:r>
    </w:p>
    <w:p w14:paraId="06A88424" w14:textId="77777777" w:rsidR="00C92D5F" w:rsidRPr="005F1B4A" w:rsidRDefault="00C92D5F" w:rsidP="00FC274B">
      <w:pPr>
        <w:pStyle w:val="a7"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r w:rsidRPr="005F1B4A">
        <w:rPr>
          <w:rFonts w:ascii="Osnova MFA" w:hAnsi="Osnova MFA" w:cs="Times New Roman"/>
          <w:bCs/>
          <w:sz w:val="26"/>
          <w:szCs w:val="26"/>
          <w:lang w:val="en-US"/>
        </w:rPr>
        <w:t>Dr. Łukasz Adamski, Deputy Director, Juliusz Mieroszewski Centre for Dialogue</w:t>
      </w:r>
    </w:p>
    <w:p w14:paraId="4EEEF08A" w14:textId="16AB8595" w:rsidR="00DD43CB" w:rsidRPr="005F1B4A" w:rsidRDefault="00F339B9" w:rsidP="00FC274B">
      <w:pPr>
        <w:pStyle w:val="a7"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sz w:val="26"/>
          <w:szCs w:val="26"/>
          <w:lang w:val="en-US"/>
        </w:rPr>
      </w:pPr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Dr. </w:t>
      </w:r>
      <w:proofErr w:type="spellStart"/>
      <w:r w:rsidRPr="005F1B4A">
        <w:rPr>
          <w:rFonts w:ascii="Osnova MFA" w:hAnsi="Osnova MFA" w:cs="Times New Roman"/>
          <w:sz w:val="26"/>
          <w:szCs w:val="26"/>
          <w:lang w:val="en-US"/>
        </w:rPr>
        <w:t>Dainius</w:t>
      </w:r>
      <w:proofErr w:type="spellEnd"/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 </w:t>
      </w:r>
      <w:proofErr w:type="spellStart"/>
      <w:r w:rsidRPr="005F1B4A">
        <w:rPr>
          <w:rFonts w:ascii="Osnova MFA" w:hAnsi="Osnova MFA" w:cs="Times New Roman"/>
          <w:sz w:val="26"/>
          <w:szCs w:val="26"/>
          <w:lang w:val="en-US"/>
        </w:rPr>
        <w:t>Žalimas</w:t>
      </w:r>
      <w:proofErr w:type="spellEnd"/>
      <w:r w:rsidR="00B111F3" w:rsidRPr="005F1B4A">
        <w:rPr>
          <w:rFonts w:ascii="Osnova MFA" w:hAnsi="Osnova MFA" w:cs="Times New Roman"/>
          <w:sz w:val="26"/>
          <w:szCs w:val="26"/>
          <w:lang w:val="en-US"/>
        </w:rPr>
        <w:t xml:space="preserve">, </w:t>
      </w:r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Member of the European Parliament, </w:t>
      </w:r>
      <w:r w:rsidR="00842F43" w:rsidRPr="005F1B4A">
        <w:rPr>
          <w:rFonts w:ascii="Osnova MFA" w:hAnsi="Osnova MFA" w:cs="Times New Roman"/>
          <w:sz w:val="26"/>
          <w:szCs w:val="26"/>
          <w:lang w:val="en-US"/>
        </w:rPr>
        <w:t>former Chairman of the Constitutional Court of Lithuania</w:t>
      </w:r>
    </w:p>
    <w:p w14:paraId="1B321B66" w14:textId="433C06D1" w:rsidR="00A8498B" w:rsidRPr="005F1B4A" w:rsidRDefault="00C80329" w:rsidP="00FC274B">
      <w:pPr>
        <w:pStyle w:val="a7"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  <w:proofErr w:type="spellStart"/>
      <w:r w:rsidRPr="005F1B4A">
        <w:rPr>
          <w:rFonts w:ascii="Osnova MFA" w:hAnsi="Osnova MFA" w:cs="Times New Roman"/>
          <w:sz w:val="26"/>
          <w:szCs w:val="26"/>
          <w:lang w:val="en-US"/>
        </w:rPr>
        <w:t>Sergiy</w:t>
      </w:r>
      <w:proofErr w:type="spellEnd"/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 </w:t>
      </w:r>
      <w:proofErr w:type="spellStart"/>
      <w:r w:rsidRPr="005F1B4A">
        <w:rPr>
          <w:rFonts w:ascii="Osnova MFA" w:hAnsi="Osnova MFA" w:cs="Times New Roman"/>
          <w:sz w:val="26"/>
          <w:szCs w:val="26"/>
          <w:lang w:val="en-US"/>
        </w:rPr>
        <w:t>Gerasymchuk</w:t>
      </w:r>
      <w:proofErr w:type="spellEnd"/>
      <w:r w:rsidRPr="005F1B4A">
        <w:rPr>
          <w:rFonts w:ascii="Osnova MFA" w:hAnsi="Osnova MFA" w:cs="Times New Roman"/>
          <w:sz w:val="26"/>
          <w:szCs w:val="26"/>
          <w:lang w:val="en-US"/>
        </w:rPr>
        <w:t xml:space="preserve">, </w:t>
      </w:r>
      <w:r w:rsidR="00EE357B" w:rsidRPr="005F1B4A">
        <w:rPr>
          <w:rFonts w:ascii="Osnova MFA" w:hAnsi="Osnova MFA" w:cs="Times New Roman"/>
          <w:sz w:val="26"/>
          <w:szCs w:val="26"/>
          <w:lang w:val="en-US"/>
        </w:rPr>
        <w:t>Deputy Executive Director and Regional Initiatives and Neighborhood Program Director at the Ukrainian Prism Foreign Policy Council</w:t>
      </w:r>
    </w:p>
    <w:p w14:paraId="70DE4AC7" w14:textId="77777777" w:rsidR="00FC274B" w:rsidRPr="005F1B4A" w:rsidRDefault="00FC274B" w:rsidP="00FC274B">
      <w:pPr>
        <w:pStyle w:val="a7"/>
        <w:numPr>
          <w:ilvl w:val="0"/>
          <w:numId w:val="9"/>
        </w:num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</w:p>
    <w:p w14:paraId="66C2B6C6" w14:textId="300A4A77" w:rsidR="00502A53" w:rsidRPr="005F1B4A" w:rsidRDefault="00502A53" w:rsidP="00FC274B">
      <w:pPr>
        <w:spacing w:after="0" w:line="240" w:lineRule="auto"/>
        <w:rPr>
          <w:rFonts w:ascii="Osnova MFA" w:hAnsi="Osnova MFA" w:cs="Times New Roman"/>
          <w:b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17:</w:t>
      </w:r>
      <w:r w:rsidR="007F74C1" w:rsidRPr="005F1B4A">
        <w:rPr>
          <w:rFonts w:ascii="Osnova MFA" w:hAnsi="Osnova MFA" w:cs="Times New Roman"/>
          <w:b/>
          <w:sz w:val="26"/>
          <w:szCs w:val="26"/>
          <w:lang w:val="en-US"/>
        </w:rPr>
        <w:t>50</w:t>
      </w: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-17:5</w:t>
      </w:r>
      <w:r w:rsidR="007F74C1" w:rsidRPr="005F1B4A">
        <w:rPr>
          <w:rFonts w:ascii="Osnova MFA" w:hAnsi="Osnova MFA" w:cs="Times New Roman"/>
          <w:b/>
          <w:sz w:val="26"/>
          <w:szCs w:val="26"/>
          <w:lang w:val="en-US"/>
        </w:rPr>
        <w:t>5</w:t>
      </w:r>
      <w:r w:rsidRPr="005F1B4A">
        <w:rPr>
          <w:rFonts w:ascii="Osnova MFA" w:hAnsi="Osnova MFA" w:cs="Times New Roman"/>
          <w:b/>
          <w:sz w:val="26"/>
          <w:szCs w:val="26"/>
          <w:lang w:val="en-US"/>
        </w:rPr>
        <w:tab/>
        <w:t xml:space="preserve">Closing </w:t>
      </w:r>
      <w:r w:rsidR="00FC274B" w:rsidRPr="005F1B4A">
        <w:rPr>
          <w:rFonts w:ascii="Osnova MFA" w:hAnsi="Osnova MFA" w:cs="Times New Roman"/>
          <w:b/>
          <w:sz w:val="26"/>
          <w:szCs w:val="26"/>
          <w:lang w:val="en-US"/>
        </w:rPr>
        <w:t>remarks</w:t>
      </w:r>
    </w:p>
    <w:p w14:paraId="05EF47D5" w14:textId="77777777" w:rsidR="00502A53" w:rsidRPr="005F1B4A" w:rsidRDefault="00502A53" w:rsidP="00FC274B">
      <w:pPr>
        <w:spacing w:after="0" w:line="240" w:lineRule="auto"/>
        <w:rPr>
          <w:rFonts w:ascii="Osnova MFA" w:hAnsi="Osnova MFA" w:cs="Times New Roman"/>
          <w:bCs/>
          <w:sz w:val="26"/>
          <w:szCs w:val="26"/>
          <w:lang w:val="en-US"/>
        </w:rPr>
      </w:pPr>
    </w:p>
    <w:p w14:paraId="487F455A" w14:textId="15D79412" w:rsidR="00EF2677" w:rsidRPr="005F1B4A" w:rsidRDefault="00EF2677" w:rsidP="00FC274B">
      <w:pPr>
        <w:spacing w:after="0" w:line="240" w:lineRule="auto"/>
        <w:ind w:left="2592" w:hanging="2592"/>
        <w:rPr>
          <w:rFonts w:ascii="Osnova MFA" w:hAnsi="Osnova MFA" w:cs="Times New Roman"/>
          <w:b/>
          <w:sz w:val="26"/>
          <w:szCs w:val="26"/>
          <w:lang w:val="en-US"/>
        </w:rPr>
      </w:pP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17:</w:t>
      </w:r>
      <w:r w:rsidR="007F74C1" w:rsidRPr="005F1B4A">
        <w:rPr>
          <w:rFonts w:ascii="Osnova MFA" w:hAnsi="Osnova MFA" w:cs="Times New Roman"/>
          <w:b/>
          <w:sz w:val="26"/>
          <w:szCs w:val="26"/>
          <w:lang w:val="en-US"/>
        </w:rPr>
        <w:t>55</w:t>
      </w:r>
      <w:r w:rsidRPr="005F1B4A">
        <w:rPr>
          <w:rFonts w:ascii="Osnova MFA" w:hAnsi="Osnova MFA" w:cs="Times New Roman"/>
          <w:b/>
          <w:sz w:val="26"/>
          <w:szCs w:val="26"/>
          <w:lang w:val="en-US"/>
        </w:rPr>
        <w:t>-</w:t>
      </w:r>
      <w:r w:rsidR="000A2608" w:rsidRPr="005F1B4A">
        <w:rPr>
          <w:rFonts w:ascii="Osnova MFA" w:hAnsi="Osnova MFA" w:cs="Times New Roman"/>
          <w:b/>
          <w:sz w:val="26"/>
          <w:szCs w:val="26"/>
          <w:lang w:val="en-US"/>
        </w:rPr>
        <w:t>1</w:t>
      </w:r>
      <w:r w:rsidR="00CD530F" w:rsidRPr="005F1B4A">
        <w:rPr>
          <w:rFonts w:ascii="Osnova MFA" w:hAnsi="Osnova MFA" w:cs="Times New Roman"/>
          <w:b/>
          <w:sz w:val="26"/>
          <w:szCs w:val="26"/>
          <w:lang w:val="en-US"/>
        </w:rPr>
        <w:t>9</w:t>
      </w:r>
      <w:r w:rsidR="000A2608" w:rsidRPr="005F1B4A">
        <w:rPr>
          <w:rFonts w:ascii="Osnova MFA" w:hAnsi="Osnova MFA" w:cs="Times New Roman"/>
          <w:b/>
          <w:sz w:val="26"/>
          <w:szCs w:val="26"/>
          <w:lang w:val="en-US"/>
        </w:rPr>
        <w:t>:00</w:t>
      </w:r>
      <w:r w:rsidR="000A2608" w:rsidRPr="005F1B4A">
        <w:rPr>
          <w:rFonts w:ascii="Osnova MFA" w:hAnsi="Osnova MFA" w:cs="Times New Roman"/>
          <w:b/>
          <w:sz w:val="26"/>
          <w:szCs w:val="26"/>
          <w:lang w:val="en-US"/>
        </w:rPr>
        <w:tab/>
        <w:t>Glass of wine with light snacks and opportunity for networking</w:t>
      </w:r>
    </w:p>
    <w:sectPr w:rsidR="00EF2677" w:rsidRPr="005F1B4A" w:rsidSect="00F03274">
      <w:headerReference w:type="default" r:id="rId7"/>
      <w:pgSz w:w="11906" w:h="16838"/>
      <w:pgMar w:top="239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D6B4" w14:textId="77777777" w:rsidR="005F3EB1" w:rsidRDefault="005F3EB1" w:rsidP="00113AEE">
      <w:pPr>
        <w:spacing w:after="0" w:line="240" w:lineRule="auto"/>
      </w:pPr>
      <w:r>
        <w:separator/>
      </w:r>
    </w:p>
  </w:endnote>
  <w:endnote w:type="continuationSeparator" w:id="0">
    <w:p w14:paraId="6BE1254F" w14:textId="77777777" w:rsidR="005F3EB1" w:rsidRDefault="005F3EB1" w:rsidP="001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snova MFA">
    <w:panose1 w:val="02010504040200020004"/>
    <w:charset w:val="00"/>
    <w:family w:val="modern"/>
    <w:notTrueType/>
    <w:pitch w:val="variable"/>
    <w:sig w:usb0="800002AF" w:usb1="40000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84D8" w14:textId="77777777" w:rsidR="005F3EB1" w:rsidRDefault="005F3EB1" w:rsidP="00113AEE">
      <w:pPr>
        <w:spacing w:after="0" w:line="240" w:lineRule="auto"/>
      </w:pPr>
      <w:r>
        <w:separator/>
      </w:r>
    </w:p>
  </w:footnote>
  <w:footnote w:type="continuationSeparator" w:id="0">
    <w:p w14:paraId="7DCC96F9" w14:textId="77777777" w:rsidR="005F3EB1" w:rsidRDefault="005F3EB1" w:rsidP="001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AE2C" w14:textId="35FAEBF0" w:rsidR="007948E1" w:rsidRPr="008C25F7" w:rsidRDefault="002C0BF0">
    <w:pPr>
      <w:pStyle w:val="af2"/>
      <w:rPr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763A19B2" wp14:editId="0DBEF581">
          <wp:simplePos x="0" y="0"/>
          <wp:positionH relativeFrom="margin">
            <wp:posOffset>-433705</wp:posOffset>
          </wp:positionH>
          <wp:positionV relativeFrom="paragraph">
            <wp:posOffset>-62865</wp:posOffset>
          </wp:positionV>
          <wp:extent cx="6515735" cy="1379220"/>
          <wp:effectExtent l="0" t="0" r="0" b="0"/>
          <wp:wrapSquare wrapText="bothSides"/>
          <wp:docPr id="101979722" name="Рисунок 1" descr="Зображення, що містить текст, знімок екрана, Шрифт&#10;&#10;Вміст, створений ШІ, може бути неправильним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79722" name="Рисунок 1" descr="Зображення, що містить текст, знімок екрана, Шрифт&#10;&#10;Вміст, створений ШІ, може бути неправильним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48" b="31820"/>
                  <a:stretch/>
                </pic:blipFill>
                <pic:spPr bwMode="auto">
                  <a:xfrm>
                    <a:off x="0" y="0"/>
                    <a:ext cx="651573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887"/>
    <w:multiLevelType w:val="hybridMultilevel"/>
    <w:tmpl w:val="ACCA34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3E74"/>
    <w:multiLevelType w:val="hybridMultilevel"/>
    <w:tmpl w:val="75EC71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6CD"/>
    <w:multiLevelType w:val="hybridMultilevel"/>
    <w:tmpl w:val="A95CDC2E"/>
    <w:lvl w:ilvl="0" w:tplc="1B7C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DF"/>
    <w:multiLevelType w:val="hybridMultilevel"/>
    <w:tmpl w:val="63DA34C0"/>
    <w:lvl w:ilvl="0" w:tplc="394C901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E04"/>
    <w:multiLevelType w:val="hybridMultilevel"/>
    <w:tmpl w:val="2FC4DA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A5054"/>
    <w:multiLevelType w:val="hybridMultilevel"/>
    <w:tmpl w:val="02DE4EF6"/>
    <w:lvl w:ilvl="0" w:tplc="6840CF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416C0"/>
    <w:multiLevelType w:val="hybridMultilevel"/>
    <w:tmpl w:val="FF669D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F5208"/>
    <w:multiLevelType w:val="hybridMultilevel"/>
    <w:tmpl w:val="E484380E"/>
    <w:lvl w:ilvl="0" w:tplc="92C06E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4476F"/>
    <w:multiLevelType w:val="hybridMultilevel"/>
    <w:tmpl w:val="5CFCA8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B5B12"/>
    <w:multiLevelType w:val="hybridMultilevel"/>
    <w:tmpl w:val="21840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1012"/>
    <w:multiLevelType w:val="hybridMultilevel"/>
    <w:tmpl w:val="586ECA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0233"/>
    <w:multiLevelType w:val="hybridMultilevel"/>
    <w:tmpl w:val="13A4C9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07"/>
    <w:rsid w:val="00000A2B"/>
    <w:rsid w:val="000041D4"/>
    <w:rsid w:val="00004220"/>
    <w:rsid w:val="00006DB1"/>
    <w:rsid w:val="00024F08"/>
    <w:rsid w:val="0003220F"/>
    <w:rsid w:val="00032925"/>
    <w:rsid w:val="00034B63"/>
    <w:rsid w:val="000376B9"/>
    <w:rsid w:val="000377FF"/>
    <w:rsid w:val="00041819"/>
    <w:rsid w:val="00052755"/>
    <w:rsid w:val="0006759C"/>
    <w:rsid w:val="000772B5"/>
    <w:rsid w:val="000806D7"/>
    <w:rsid w:val="00081C7B"/>
    <w:rsid w:val="0008592A"/>
    <w:rsid w:val="000A2608"/>
    <w:rsid w:val="000A5FA2"/>
    <w:rsid w:val="000B350A"/>
    <w:rsid w:val="000B5CE2"/>
    <w:rsid w:val="000C564C"/>
    <w:rsid w:val="00113AEE"/>
    <w:rsid w:val="00115F89"/>
    <w:rsid w:val="001167C1"/>
    <w:rsid w:val="00126FAD"/>
    <w:rsid w:val="0013196D"/>
    <w:rsid w:val="00133116"/>
    <w:rsid w:val="001335D5"/>
    <w:rsid w:val="00142634"/>
    <w:rsid w:val="00146A75"/>
    <w:rsid w:val="00156333"/>
    <w:rsid w:val="001647F0"/>
    <w:rsid w:val="00170D11"/>
    <w:rsid w:val="00181BEE"/>
    <w:rsid w:val="00182ED8"/>
    <w:rsid w:val="00183FFF"/>
    <w:rsid w:val="0018435F"/>
    <w:rsid w:val="00194C2C"/>
    <w:rsid w:val="001A5BFC"/>
    <w:rsid w:val="001A7BA7"/>
    <w:rsid w:val="001C1F1F"/>
    <w:rsid w:val="00202CE6"/>
    <w:rsid w:val="00203835"/>
    <w:rsid w:val="002123B2"/>
    <w:rsid w:val="00221252"/>
    <w:rsid w:val="00227589"/>
    <w:rsid w:val="00227A59"/>
    <w:rsid w:val="00244886"/>
    <w:rsid w:val="002519F4"/>
    <w:rsid w:val="00261A64"/>
    <w:rsid w:val="00265E7D"/>
    <w:rsid w:val="00272F0C"/>
    <w:rsid w:val="002766DE"/>
    <w:rsid w:val="002874D3"/>
    <w:rsid w:val="00287511"/>
    <w:rsid w:val="002A23E4"/>
    <w:rsid w:val="002C0BF0"/>
    <w:rsid w:val="002C0EA6"/>
    <w:rsid w:val="002E3549"/>
    <w:rsid w:val="002E47A9"/>
    <w:rsid w:val="00302577"/>
    <w:rsid w:val="00303322"/>
    <w:rsid w:val="00312CAA"/>
    <w:rsid w:val="00325A91"/>
    <w:rsid w:val="00333446"/>
    <w:rsid w:val="0034288C"/>
    <w:rsid w:val="003541AD"/>
    <w:rsid w:val="00380C90"/>
    <w:rsid w:val="003943E0"/>
    <w:rsid w:val="00395099"/>
    <w:rsid w:val="0039550C"/>
    <w:rsid w:val="00397342"/>
    <w:rsid w:val="003A2E9F"/>
    <w:rsid w:val="003A472E"/>
    <w:rsid w:val="003A4D07"/>
    <w:rsid w:val="003B252F"/>
    <w:rsid w:val="003C66BB"/>
    <w:rsid w:val="003D7317"/>
    <w:rsid w:val="003F761B"/>
    <w:rsid w:val="003F7CBF"/>
    <w:rsid w:val="00404A14"/>
    <w:rsid w:val="00413279"/>
    <w:rsid w:val="004149AC"/>
    <w:rsid w:val="00420D67"/>
    <w:rsid w:val="0042521F"/>
    <w:rsid w:val="0042623F"/>
    <w:rsid w:val="00435BD3"/>
    <w:rsid w:val="00442913"/>
    <w:rsid w:val="004443A4"/>
    <w:rsid w:val="00444F03"/>
    <w:rsid w:val="00446426"/>
    <w:rsid w:val="00451125"/>
    <w:rsid w:val="00463A2F"/>
    <w:rsid w:val="00487CBC"/>
    <w:rsid w:val="004A7A5B"/>
    <w:rsid w:val="004C7CA6"/>
    <w:rsid w:val="004F6258"/>
    <w:rsid w:val="004F71FD"/>
    <w:rsid w:val="0050136C"/>
    <w:rsid w:val="00502A53"/>
    <w:rsid w:val="005139E1"/>
    <w:rsid w:val="00514B90"/>
    <w:rsid w:val="00520147"/>
    <w:rsid w:val="00535D1F"/>
    <w:rsid w:val="00535D90"/>
    <w:rsid w:val="005443C3"/>
    <w:rsid w:val="0056011A"/>
    <w:rsid w:val="00560FE7"/>
    <w:rsid w:val="005823E1"/>
    <w:rsid w:val="005A267E"/>
    <w:rsid w:val="005A445F"/>
    <w:rsid w:val="005C3144"/>
    <w:rsid w:val="005D3B12"/>
    <w:rsid w:val="005F1B4A"/>
    <w:rsid w:val="005F3EB1"/>
    <w:rsid w:val="005F64B9"/>
    <w:rsid w:val="00601F38"/>
    <w:rsid w:val="0060553D"/>
    <w:rsid w:val="0061241D"/>
    <w:rsid w:val="00612723"/>
    <w:rsid w:val="0061438B"/>
    <w:rsid w:val="006222BD"/>
    <w:rsid w:val="00622776"/>
    <w:rsid w:val="00646FAD"/>
    <w:rsid w:val="00650A68"/>
    <w:rsid w:val="00655E91"/>
    <w:rsid w:val="00662186"/>
    <w:rsid w:val="006621AC"/>
    <w:rsid w:val="00663AF0"/>
    <w:rsid w:val="00666695"/>
    <w:rsid w:val="00667071"/>
    <w:rsid w:val="00681508"/>
    <w:rsid w:val="00691FD6"/>
    <w:rsid w:val="00692D80"/>
    <w:rsid w:val="00694A4D"/>
    <w:rsid w:val="006B589E"/>
    <w:rsid w:val="006C4932"/>
    <w:rsid w:val="006D21D5"/>
    <w:rsid w:val="00714265"/>
    <w:rsid w:val="0071504B"/>
    <w:rsid w:val="007255B9"/>
    <w:rsid w:val="007258E0"/>
    <w:rsid w:val="007310A4"/>
    <w:rsid w:val="007344B4"/>
    <w:rsid w:val="007368C2"/>
    <w:rsid w:val="007425FF"/>
    <w:rsid w:val="00746375"/>
    <w:rsid w:val="00767DD4"/>
    <w:rsid w:val="00775D47"/>
    <w:rsid w:val="00783477"/>
    <w:rsid w:val="00785397"/>
    <w:rsid w:val="00790680"/>
    <w:rsid w:val="00790E06"/>
    <w:rsid w:val="007948E1"/>
    <w:rsid w:val="00795391"/>
    <w:rsid w:val="007C4AFD"/>
    <w:rsid w:val="007C556B"/>
    <w:rsid w:val="007E394D"/>
    <w:rsid w:val="007F74C1"/>
    <w:rsid w:val="00804041"/>
    <w:rsid w:val="0081360E"/>
    <w:rsid w:val="00816BAA"/>
    <w:rsid w:val="00824909"/>
    <w:rsid w:val="008250A0"/>
    <w:rsid w:val="00835390"/>
    <w:rsid w:val="0083710A"/>
    <w:rsid w:val="00842F43"/>
    <w:rsid w:val="00853A14"/>
    <w:rsid w:val="00861945"/>
    <w:rsid w:val="008632A0"/>
    <w:rsid w:val="00874BAB"/>
    <w:rsid w:val="008A70A1"/>
    <w:rsid w:val="008C25F7"/>
    <w:rsid w:val="008C63CF"/>
    <w:rsid w:val="008E6EB6"/>
    <w:rsid w:val="00902607"/>
    <w:rsid w:val="0090292C"/>
    <w:rsid w:val="00904D21"/>
    <w:rsid w:val="009414E2"/>
    <w:rsid w:val="009638CE"/>
    <w:rsid w:val="00972336"/>
    <w:rsid w:val="009733E0"/>
    <w:rsid w:val="009A5925"/>
    <w:rsid w:val="009B5077"/>
    <w:rsid w:val="009B788E"/>
    <w:rsid w:val="009C769E"/>
    <w:rsid w:val="009E324E"/>
    <w:rsid w:val="009E446A"/>
    <w:rsid w:val="009E673F"/>
    <w:rsid w:val="00A2394B"/>
    <w:rsid w:val="00A46707"/>
    <w:rsid w:val="00A61B1B"/>
    <w:rsid w:val="00A83427"/>
    <w:rsid w:val="00A8498B"/>
    <w:rsid w:val="00AA1AF0"/>
    <w:rsid w:val="00AB70BE"/>
    <w:rsid w:val="00AC0191"/>
    <w:rsid w:val="00AD5BF9"/>
    <w:rsid w:val="00AE363A"/>
    <w:rsid w:val="00AE5BB3"/>
    <w:rsid w:val="00AE635E"/>
    <w:rsid w:val="00AF57B3"/>
    <w:rsid w:val="00B111F3"/>
    <w:rsid w:val="00B16B2F"/>
    <w:rsid w:val="00B219CC"/>
    <w:rsid w:val="00B32556"/>
    <w:rsid w:val="00B32E77"/>
    <w:rsid w:val="00B33EB7"/>
    <w:rsid w:val="00B36607"/>
    <w:rsid w:val="00B40427"/>
    <w:rsid w:val="00B46AF8"/>
    <w:rsid w:val="00B6456F"/>
    <w:rsid w:val="00B66BFD"/>
    <w:rsid w:val="00B716A4"/>
    <w:rsid w:val="00B76431"/>
    <w:rsid w:val="00B84AA6"/>
    <w:rsid w:val="00B860B9"/>
    <w:rsid w:val="00B916BE"/>
    <w:rsid w:val="00B9721D"/>
    <w:rsid w:val="00BA142F"/>
    <w:rsid w:val="00BA1D33"/>
    <w:rsid w:val="00BA3E57"/>
    <w:rsid w:val="00BB50B4"/>
    <w:rsid w:val="00BC0692"/>
    <w:rsid w:val="00BD4325"/>
    <w:rsid w:val="00BE47E0"/>
    <w:rsid w:val="00C10F1A"/>
    <w:rsid w:val="00C14791"/>
    <w:rsid w:val="00C26FBA"/>
    <w:rsid w:val="00C3252A"/>
    <w:rsid w:val="00C40D81"/>
    <w:rsid w:val="00C457C4"/>
    <w:rsid w:val="00C55A09"/>
    <w:rsid w:val="00C66635"/>
    <w:rsid w:val="00C70F81"/>
    <w:rsid w:val="00C80329"/>
    <w:rsid w:val="00C85278"/>
    <w:rsid w:val="00C914AF"/>
    <w:rsid w:val="00C92D5F"/>
    <w:rsid w:val="00CA0450"/>
    <w:rsid w:val="00CB6A00"/>
    <w:rsid w:val="00CD0362"/>
    <w:rsid w:val="00CD530F"/>
    <w:rsid w:val="00CD7877"/>
    <w:rsid w:val="00CE1155"/>
    <w:rsid w:val="00CE1561"/>
    <w:rsid w:val="00D1663E"/>
    <w:rsid w:val="00D228EE"/>
    <w:rsid w:val="00D22EEA"/>
    <w:rsid w:val="00D258F2"/>
    <w:rsid w:val="00D3170C"/>
    <w:rsid w:val="00D3505F"/>
    <w:rsid w:val="00D36DEE"/>
    <w:rsid w:val="00D43530"/>
    <w:rsid w:val="00D46BE2"/>
    <w:rsid w:val="00D60D0A"/>
    <w:rsid w:val="00D64E6C"/>
    <w:rsid w:val="00D7305F"/>
    <w:rsid w:val="00D761FA"/>
    <w:rsid w:val="00D90F76"/>
    <w:rsid w:val="00D97B43"/>
    <w:rsid w:val="00DA23B8"/>
    <w:rsid w:val="00DB10A3"/>
    <w:rsid w:val="00DB5213"/>
    <w:rsid w:val="00DB68C0"/>
    <w:rsid w:val="00DC5865"/>
    <w:rsid w:val="00DD07F5"/>
    <w:rsid w:val="00DD43CB"/>
    <w:rsid w:val="00DE2602"/>
    <w:rsid w:val="00DF00A7"/>
    <w:rsid w:val="00E104E4"/>
    <w:rsid w:val="00E21CCA"/>
    <w:rsid w:val="00E275E0"/>
    <w:rsid w:val="00E3519F"/>
    <w:rsid w:val="00E60E7A"/>
    <w:rsid w:val="00E677BA"/>
    <w:rsid w:val="00E808EB"/>
    <w:rsid w:val="00EA43BD"/>
    <w:rsid w:val="00EC4502"/>
    <w:rsid w:val="00ED2405"/>
    <w:rsid w:val="00ED37B8"/>
    <w:rsid w:val="00EE357B"/>
    <w:rsid w:val="00EF2677"/>
    <w:rsid w:val="00F01CF1"/>
    <w:rsid w:val="00F03274"/>
    <w:rsid w:val="00F30B05"/>
    <w:rsid w:val="00F339B9"/>
    <w:rsid w:val="00F55741"/>
    <w:rsid w:val="00F55C86"/>
    <w:rsid w:val="00F7340F"/>
    <w:rsid w:val="00F73BCC"/>
    <w:rsid w:val="00F74431"/>
    <w:rsid w:val="00F76976"/>
    <w:rsid w:val="00F77374"/>
    <w:rsid w:val="00F82290"/>
    <w:rsid w:val="00FA376D"/>
    <w:rsid w:val="00FA5A54"/>
    <w:rsid w:val="00FB5D19"/>
    <w:rsid w:val="00FC274B"/>
    <w:rsid w:val="00FC4FEA"/>
    <w:rsid w:val="00FC7DE2"/>
    <w:rsid w:val="00FD304D"/>
    <w:rsid w:val="00FD76B9"/>
    <w:rsid w:val="00FE39D7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E6C13"/>
  <w15:chartTrackingRefBased/>
  <w15:docId w15:val="{F41E1B06-C0BA-45FE-BC85-E425537A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26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26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26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26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26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2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26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26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26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26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2607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7368C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368C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368C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8C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68C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61B1B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113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13AEE"/>
  </w:style>
  <w:style w:type="paragraph" w:styleId="af4">
    <w:name w:val="footer"/>
    <w:basedOn w:val="a"/>
    <w:link w:val="af5"/>
    <w:uiPriority w:val="99"/>
    <w:unhideWhenUsed/>
    <w:rsid w:val="00113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13AEE"/>
  </w:style>
  <w:style w:type="character" w:styleId="af6">
    <w:name w:val="Hyperlink"/>
    <w:basedOn w:val="a0"/>
    <w:uiPriority w:val="99"/>
    <w:unhideWhenUsed/>
    <w:rsid w:val="0061438B"/>
    <w:rPr>
      <w:color w:val="467886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61438B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FC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C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LR URM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Barkauskas</dc:creator>
  <cp:keywords/>
  <dc:description/>
  <cp:lastModifiedBy>sandr</cp:lastModifiedBy>
  <cp:revision>21</cp:revision>
  <cp:lastPrinted>2025-04-18T08:19:00Z</cp:lastPrinted>
  <dcterms:created xsi:type="dcterms:W3CDTF">2025-04-11T14:42:00Z</dcterms:created>
  <dcterms:modified xsi:type="dcterms:W3CDTF">2025-04-18T08:23:00Z</dcterms:modified>
</cp:coreProperties>
</file>