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D4" w:rsidRPr="00025EDB" w:rsidRDefault="00505AD4" w:rsidP="00505AD4">
      <w:pPr>
        <w:jc w:val="center"/>
        <w:rPr>
          <w:rFonts w:asciiTheme="majorHAnsi" w:hAnsiTheme="majorHAnsi" w:cstheme="majorHAnsi"/>
          <w:sz w:val="26"/>
          <w:szCs w:val="26"/>
        </w:rPr>
      </w:pPr>
      <w:r w:rsidRPr="00025EDB">
        <w:rPr>
          <w:rFonts w:asciiTheme="majorHAnsi" w:hAnsiTheme="majorHAnsi" w:cstheme="majorHAnsi"/>
          <w:sz w:val="26"/>
          <w:szCs w:val="26"/>
        </w:rPr>
        <w:t>ПРОТОКОЛ</w:t>
      </w:r>
    </w:p>
    <w:p w:rsidR="00505AD4" w:rsidRPr="00025EDB" w:rsidRDefault="00505AD4" w:rsidP="00505AD4">
      <w:pPr>
        <w:jc w:val="center"/>
        <w:rPr>
          <w:rFonts w:asciiTheme="majorHAnsi" w:hAnsiTheme="majorHAnsi" w:cstheme="majorHAnsi"/>
          <w:sz w:val="26"/>
          <w:szCs w:val="26"/>
        </w:rPr>
      </w:pPr>
      <w:r w:rsidRPr="00025EDB">
        <w:rPr>
          <w:rFonts w:asciiTheme="majorHAnsi" w:hAnsiTheme="majorHAnsi" w:cstheme="majorHAnsi"/>
          <w:sz w:val="26"/>
          <w:szCs w:val="26"/>
        </w:rPr>
        <w:t>щодо прийняття рішень уповноваженою особою з публічних закупівель</w:t>
      </w:r>
    </w:p>
    <w:p w:rsidR="00505AD4" w:rsidRPr="00025EDB" w:rsidRDefault="00505AD4" w:rsidP="00505AD4">
      <w:pPr>
        <w:jc w:val="center"/>
        <w:rPr>
          <w:rFonts w:asciiTheme="majorHAnsi" w:hAnsiTheme="majorHAnsi" w:cstheme="majorHAnsi"/>
          <w:sz w:val="26"/>
          <w:szCs w:val="26"/>
        </w:rPr>
      </w:pPr>
      <w:r w:rsidRPr="00025EDB">
        <w:rPr>
          <w:rFonts w:asciiTheme="majorHAnsi" w:hAnsiTheme="majorHAnsi" w:cstheme="majorHAnsi"/>
          <w:sz w:val="26"/>
          <w:szCs w:val="26"/>
        </w:rPr>
        <w:t>Інституту історії України Національної академії наук України</w:t>
      </w:r>
    </w:p>
    <w:p w:rsidR="00505AD4" w:rsidRPr="00025EDB" w:rsidRDefault="00505AD4" w:rsidP="00505AD4">
      <w:pPr>
        <w:jc w:val="center"/>
        <w:rPr>
          <w:rFonts w:asciiTheme="majorHAnsi" w:hAnsiTheme="majorHAnsi" w:cstheme="majorHAnsi"/>
          <w:sz w:val="26"/>
          <w:szCs w:val="26"/>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505AD4" w:rsidRPr="00025EDB" w:rsidTr="00054C10">
        <w:tc>
          <w:tcPr>
            <w:tcW w:w="3199" w:type="dxa"/>
            <w:hideMark/>
          </w:tcPr>
          <w:p w:rsidR="00505AD4" w:rsidRPr="00025EDB" w:rsidRDefault="00505AD4" w:rsidP="00505AD4">
            <w:pPr>
              <w:rPr>
                <w:rFonts w:asciiTheme="majorHAnsi" w:hAnsiTheme="majorHAnsi" w:cstheme="majorHAnsi"/>
                <w:b/>
                <w:sz w:val="26"/>
                <w:szCs w:val="26"/>
              </w:rPr>
            </w:pPr>
            <w:r w:rsidRPr="00025EDB">
              <w:rPr>
                <w:rFonts w:asciiTheme="majorHAnsi" w:hAnsiTheme="majorHAnsi" w:cstheme="majorHAnsi"/>
                <w:b/>
                <w:sz w:val="26"/>
                <w:szCs w:val="26"/>
              </w:rPr>
              <w:t>«</w:t>
            </w:r>
            <w:r w:rsidRPr="00025EDB">
              <w:rPr>
                <w:rFonts w:asciiTheme="majorHAnsi" w:hAnsiTheme="majorHAnsi" w:cstheme="majorHAnsi"/>
                <w:b/>
                <w:sz w:val="26"/>
                <w:szCs w:val="26"/>
                <w:u w:val="single"/>
              </w:rPr>
              <w:t>1</w:t>
            </w:r>
            <w:r>
              <w:rPr>
                <w:rFonts w:asciiTheme="majorHAnsi" w:hAnsiTheme="majorHAnsi" w:cstheme="majorHAnsi"/>
                <w:b/>
                <w:sz w:val="26"/>
                <w:szCs w:val="26"/>
                <w:u w:val="single"/>
              </w:rPr>
              <w:t>3</w:t>
            </w:r>
            <w:r w:rsidRPr="00025EDB">
              <w:rPr>
                <w:rFonts w:asciiTheme="majorHAnsi" w:hAnsiTheme="majorHAnsi" w:cstheme="majorHAnsi"/>
                <w:b/>
                <w:sz w:val="26"/>
                <w:szCs w:val="26"/>
              </w:rPr>
              <w:t xml:space="preserve">» </w:t>
            </w:r>
            <w:r>
              <w:rPr>
                <w:rFonts w:asciiTheme="majorHAnsi" w:hAnsiTheme="majorHAnsi" w:cstheme="majorHAnsi"/>
                <w:b/>
                <w:sz w:val="26"/>
                <w:szCs w:val="26"/>
                <w:u w:val="single"/>
              </w:rPr>
              <w:t>травня</w:t>
            </w:r>
            <w:r w:rsidRPr="00025EDB">
              <w:rPr>
                <w:rFonts w:asciiTheme="majorHAnsi" w:hAnsiTheme="majorHAnsi" w:cstheme="majorHAnsi"/>
                <w:b/>
                <w:sz w:val="26"/>
                <w:szCs w:val="26"/>
              </w:rPr>
              <w:t xml:space="preserve"> 20</w:t>
            </w:r>
            <w:r w:rsidRPr="00025EDB">
              <w:rPr>
                <w:rFonts w:asciiTheme="majorHAnsi" w:hAnsiTheme="majorHAnsi" w:cstheme="majorHAnsi"/>
                <w:b/>
                <w:sz w:val="26"/>
                <w:szCs w:val="26"/>
                <w:u w:val="single"/>
              </w:rPr>
              <w:t>26</w:t>
            </w:r>
            <w:r w:rsidRPr="00025EDB">
              <w:rPr>
                <w:rFonts w:asciiTheme="majorHAnsi" w:hAnsiTheme="majorHAnsi" w:cstheme="majorHAnsi"/>
                <w:b/>
                <w:sz w:val="26"/>
                <w:szCs w:val="26"/>
              </w:rPr>
              <w:t xml:space="preserve"> р.</w:t>
            </w:r>
          </w:p>
        </w:tc>
        <w:tc>
          <w:tcPr>
            <w:tcW w:w="3181" w:type="dxa"/>
            <w:hideMark/>
          </w:tcPr>
          <w:p w:rsidR="00505AD4" w:rsidRPr="00025EDB" w:rsidRDefault="00505AD4" w:rsidP="00505AD4">
            <w:pPr>
              <w:jc w:val="center"/>
              <w:rPr>
                <w:rFonts w:asciiTheme="majorHAnsi" w:hAnsiTheme="majorHAnsi" w:cstheme="majorHAnsi"/>
                <w:b/>
                <w:sz w:val="26"/>
                <w:szCs w:val="26"/>
              </w:rPr>
            </w:pPr>
            <w:r w:rsidRPr="00025EDB">
              <w:rPr>
                <w:rFonts w:asciiTheme="majorHAnsi" w:hAnsiTheme="majorHAnsi" w:cstheme="majorHAnsi"/>
                <w:b/>
                <w:sz w:val="26"/>
                <w:szCs w:val="26"/>
              </w:rPr>
              <w:t xml:space="preserve">  № </w:t>
            </w:r>
            <w:r>
              <w:rPr>
                <w:rFonts w:asciiTheme="majorHAnsi" w:hAnsiTheme="majorHAnsi" w:cstheme="majorHAnsi"/>
                <w:b/>
                <w:sz w:val="26"/>
                <w:szCs w:val="26"/>
              </w:rPr>
              <w:t>2</w:t>
            </w:r>
            <w:r>
              <w:rPr>
                <w:rFonts w:asciiTheme="majorHAnsi" w:hAnsiTheme="majorHAnsi" w:cstheme="majorHAnsi"/>
                <w:b/>
                <w:sz w:val="26"/>
                <w:szCs w:val="26"/>
              </w:rPr>
              <w:t>6</w:t>
            </w:r>
          </w:p>
        </w:tc>
        <w:tc>
          <w:tcPr>
            <w:tcW w:w="3191" w:type="dxa"/>
            <w:hideMark/>
          </w:tcPr>
          <w:p w:rsidR="00505AD4" w:rsidRPr="00025EDB" w:rsidRDefault="00505AD4" w:rsidP="00054C10">
            <w:pPr>
              <w:jc w:val="right"/>
              <w:rPr>
                <w:rFonts w:asciiTheme="majorHAnsi" w:hAnsiTheme="majorHAnsi" w:cstheme="majorHAnsi"/>
                <w:b/>
                <w:sz w:val="26"/>
                <w:szCs w:val="26"/>
              </w:rPr>
            </w:pPr>
            <w:r w:rsidRPr="00025EDB">
              <w:rPr>
                <w:rFonts w:asciiTheme="majorHAnsi" w:hAnsiTheme="majorHAnsi" w:cstheme="majorHAnsi"/>
                <w:b/>
                <w:sz w:val="26"/>
                <w:szCs w:val="26"/>
              </w:rPr>
              <w:t>м. Київ</w:t>
            </w:r>
          </w:p>
        </w:tc>
      </w:tr>
      <w:tr w:rsidR="00505AD4" w:rsidRPr="00025EDB" w:rsidTr="00054C10">
        <w:tc>
          <w:tcPr>
            <w:tcW w:w="3199" w:type="dxa"/>
          </w:tcPr>
          <w:p w:rsidR="00505AD4" w:rsidRPr="00025EDB" w:rsidRDefault="00505AD4" w:rsidP="00054C10">
            <w:pPr>
              <w:rPr>
                <w:rFonts w:asciiTheme="majorHAnsi" w:hAnsiTheme="majorHAnsi" w:cstheme="majorHAnsi"/>
                <w:b/>
                <w:sz w:val="26"/>
                <w:szCs w:val="26"/>
              </w:rPr>
            </w:pPr>
          </w:p>
        </w:tc>
        <w:tc>
          <w:tcPr>
            <w:tcW w:w="3181" w:type="dxa"/>
          </w:tcPr>
          <w:p w:rsidR="00505AD4" w:rsidRPr="00025EDB" w:rsidRDefault="00505AD4" w:rsidP="00054C10">
            <w:pPr>
              <w:jc w:val="center"/>
              <w:rPr>
                <w:rFonts w:asciiTheme="majorHAnsi" w:hAnsiTheme="majorHAnsi" w:cstheme="majorHAnsi"/>
                <w:b/>
                <w:sz w:val="26"/>
                <w:szCs w:val="26"/>
              </w:rPr>
            </w:pPr>
          </w:p>
        </w:tc>
        <w:tc>
          <w:tcPr>
            <w:tcW w:w="3191" w:type="dxa"/>
          </w:tcPr>
          <w:p w:rsidR="00505AD4" w:rsidRPr="00025EDB" w:rsidRDefault="00505AD4" w:rsidP="00054C10">
            <w:pPr>
              <w:jc w:val="right"/>
              <w:rPr>
                <w:rFonts w:asciiTheme="majorHAnsi" w:hAnsiTheme="majorHAnsi" w:cstheme="majorHAnsi"/>
                <w:b/>
                <w:sz w:val="26"/>
                <w:szCs w:val="26"/>
              </w:rPr>
            </w:pPr>
          </w:p>
        </w:tc>
      </w:tr>
    </w:tbl>
    <w:p w:rsidR="00505AD4" w:rsidRPr="00025EDB" w:rsidRDefault="00505AD4" w:rsidP="00505AD4">
      <w:pPr>
        <w:pStyle w:val="2"/>
        <w:shd w:val="clear" w:color="auto" w:fill="FDFEFD"/>
        <w:spacing w:before="0"/>
        <w:ind w:firstLine="567"/>
        <w:jc w:val="both"/>
        <w:textAlignment w:val="baseline"/>
        <w:rPr>
          <w:rFonts w:cstheme="majorHAnsi"/>
          <w:color w:val="auto"/>
          <w:sz w:val="28"/>
          <w:szCs w:val="28"/>
        </w:rPr>
      </w:pPr>
    </w:p>
    <w:p w:rsidR="00505AD4" w:rsidRPr="00025EDB" w:rsidRDefault="00505AD4" w:rsidP="00505AD4">
      <w:pPr>
        <w:pStyle w:val="2"/>
        <w:shd w:val="clear" w:color="auto" w:fill="FDFEFD"/>
        <w:spacing w:before="0"/>
        <w:ind w:firstLine="567"/>
        <w:jc w:val="both"/>
        <w:textAlignment w:val="baseline"/>
        <w:rPr>
          <w:rFonts w:cstheme="majorHAnsi"/>
          <w:color w:val="auto"/>
          <w:sz w:val="28"/>
          <w:szCs w:val="28"/>
        </w:rPr>
      </w:pPr>
      <w:r w:rsidRPr="00025EDB">
        <w:rPr>
          <w:rFonts w:cstheme="majorHAnsi"/>
          <w:color w:val="auto"/>
          <w:sz w:val="28"/>
          <w:szCs w:val="28"/>
        </w:rPr>
        <w:t>ПОРЯДОК ДЕННИЙ:</w:t>
      </w:r>
    </w:p>
    <w:p w:rsidR="00505AD4" w:rsidRPr="00025EDB" w:rsidRDefault="00505AD4" w:rsidP="00505AD4"/>
    <w:p w:rsidR="00505AD4" w:rsidRPr="00E2158D" w:rsidRDefault="00505AD4" w:rsidP="00505AD4">
      <w:pPr>
        <w:tabs>
          <w:tab w:val="left" w:pos="567"/>
        </w:tabs>
        <w:spacing w:line="300" w:lineRule="atLeast"/>
        <w:ind w:firstLine="567"/>
        <w:jc w:val="both"/>
        <w:rPr>
          <w:color w:val="000000"/>
          <w:lang w:eastAsia="uk-UA"/>
        </w:rPr>
      </w:pPr>
      <w:r w:rsidRPr="00025EDB">
        <w:t xml:space="preserve">1. </w:t>
      </w:r>
      <w:r w:rsidRPr="00E2158D">
        <w:t xml:space="preserve">Про приєднання до договору </w:t>
      </w:r>
      <w:r w:rsidRPr="00E2158D">
        <w:rPr>
          <w:color w:val="222222"/>
          <w:shd w:val="clear" w:color="auto" w:fill="FFFFFF"/>
        </w:rPr>
        <w:t xml:space="preserve">від 05.01.2026 № 77730602019126П-Т126 </w:t>
      </w:r>
      <w:r w:rsidRPr="00E2158D">
        <w:t>за результатами «</w:t>
      </w:r>
      <w:r w:rsidRPr="00E2158D">
        <w:rPr>
          <w:color w:val="000000"/>
          <w:shd w:val="clear" w:color="auto" w:fill="FDFEFD"/>
        </w:rPr>
        <w:t>Електрична енергія, без розподілу</w:t>
      </w:r>
      <w:r w:rsidRPr="00E2158D">
        <w:rPr>
          <w:shd w:val="clear" w:color="auto" w:fill="FDFEFD"/>
        </w:rPr>
        <w:t>»</w:t>
      </w:r>
      <w:r w:rsidRPr="00E2158D">
        <w:rPr>
          <w:shd w:val="clear" w:color="auto" w:fill="FFFFFF"/>
        </w:rPr>
        <w:t xml:space="preserve"> </w:t>
      </w:r>
      <w:r w:rsidRPr="00E2158D">
        <w:t xml:space="preserve">на загальну суму </w:t>
      </w:r>
      <w:r w:rsidRPr="00E2158D">
        <w:rPr>
          <w:b/>
          <w:color w:val="000000"/>
          <w:bdr w:val="none" w:sz="0" w:space="0" w:color="auto" w:frame="1"/>
          <w:lang w:eastAsia="uk-UA"/>
        </w:rPr>
        <w:t>1`135`313.27</w:t>
      </w:r>
      <w:r w:rsidRPr="00E2158D">
        <w:rPr>
          <w:color w:val="000000"/>
          <w:lang w:eastAsia="uk-UA"/>
        </w:rPr>
        <w:t xml:space="preserve"> </w:t>
      </w:r>
      <w:r w:rsidRPr="00E2158D">
        <w:t>грн</w:t>
      </w:r>
      <w:r w:rsidRPr="00E2158D">
        <w:rPr>
          <w:color w:val="000000"/>
          <w:lang w:eastAsia="uk-UA"/>
        </w:rPr>
        <w:t xml:space="preserve"> (один мільйон </w:t>
      </w:r>
      <w:r w:rsidRPr="00E2158D">
        <w:t xml:space="preserve">сто тридцять п’ять тисяч триста тринадцять грн. 27 коп.) з ПДВ за ДК 021:2015 «Єдиний закупівельний словник» – </w:t>
      </w:r>
      <w:r w:rsidRPr="00E2158D">
        <w:rPr>
          <w:color w:val="000000"/>
          <w:bdr w:val="none" w:sz="0" w:space="0" w:color="auto" w:frame="1"/>
          <w:shd w:val="clear" w:color="auto" w:fill="FDFEFD"/>
        </w:rPr>
        <w:t>09310000-5</w:t>
      </w:r>
      <w:r w:rsidRPr="00E2158D">
        <w:rPr>
          <w:color w:val="777777"/>
          <w:shd w:val="clear" w:color="auto" w:fill="FDFEFD"/>
        </w:rPr>
        <w:t> – «</w:t>
      </w:r>
      <w:r w:rsidRPr="00E2158D">
        <w:rPr>
          <w:color w:val="000000"/>
          <w:bdr w:val="none" w:sz="0" w:space="0" w:color="auto" w:frame="1"/>
          <w:shd w:val="clear" w:color="auto" w:fill="FDFEFD"/>
        </w:rPr>
        <w:t>Електрична енергія»</w:t>
      </w:r>
      <w:r w:rsidRPr="00E2158D">
        <w:rPr>
          <w:bdr w:val="none" w:sz="0" w:space="0" w:color="auto" w:frame="1"/>
          <w:shd w:val="clear" w:color="auto" w:fill="FDFEFD"/>
        </w:rPr>
        <w:t xml:space="preserve"> </w:t>
      </w:r>
      <w:r w:rsidRPr="00E2158D">
        <w:t xml:space="preserve">Додаткової угоди № </w:t>
      </w:r>
      <w:r>
        <w:t>4</w:t>
      </w:r>
      <w:r w:rsidRPr="00E2158D">
        <w:t xml:space="preserve"> від 1</w:t>
      </w:r>
      <w:r>
        <w:t>3</w:t>
      </w:r>
      <w:r w:rsidRPr="00E2158D">
        <w:t>.0</w:t>
      </w:r>
      <w:r>
        <w:t>5</w:t>
      </w:r>
      <w:r w:rsidRPr="00E2158D">
        <w:t>.2026 р.</w:t>
      </w:r>
    </w:p>
    <w:p w:rsidR="00505AD4" w:rsidRPr="00E2158D" w:rsidRDefault="00505AD4" w:rsidP="00505AD4">
      <w:pPr>
        <w:ind w:firstLine="567"/>
        <w:jc w:val="both"/>
        <w:rPr>
          <w:i/>
          <w:shd w:val="clear" w:color="auto" w:fill="FDFEFD"/>
        </w:rPr>
      </w:pPr>
      <w:r w:rsidRPr="00E2158D">
        <w:rPr>
          <w:i/>
          <w:shd w:val="clear" w:color="auto" w:fill="FDFEFD"/>
        </w:rPr>
        <w:t xml:space="preserve">Причини зміни договору: </w:t>
      </w:r>
    </w:p>
    <w:p w:rsidR="00505AD4" w:rsidRPr="00E2158D" w:rsidRDefault="00505AD4" w:rsidP="00505AD4">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 договору</w:t>
      </w:r>
    </w:p>
    <w:p w:rsidR="00505AD4" w:rsidRPr="00E2158D" w:rsidRDefault="00505AD4" w:rsidP="00505AD4">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505AD4" w:rsidRDefault="00505AD4" w:rsidP="00505AD4">
      <w:pPr>
        <w:pStyle w:val="a4"/>
        <w:spacing w:line="300" w:lineRule="atLeast"/>
        <w:jc w:val="both"/>
        <w:rPr>
          <w:color w:val="000000"/>
          <w:shd w:val="clear" w:color="auto" w:fill="FDFEFD"/>
        </w:rPr>
      </w:pPr>
      <w:r>
        <w:rPr>
          <w:color w:val="000000"/>
          <w:shd w:val="clear" w:color="auto" w:fill="FDFEFD"/>
        </w:rPr>
        <w:t xml:space="preserve">- </w:t>
      </w:r>
      <w:r w:rsidRPr="00505AD4">
        <w:rPr>
          <w:color w:val="000000"/>
          <w:shd w:val="clear" w:color="auto" w:fill="FDFEFD"/>
        </w:rPr>
        <w:t xml:space="preserve">Сторони погодили, що для остаточних розрахунків за розрахунковий період квітень 2026 р. застосовується тариф на послуги з передачі електричної енергії, що затверджений Постановою НКРЕКП від 05.12.2025 р. № 2009 «Про встановлення тарифу на послуги з передачі електричної енергії ПАТ «НЕК «УКРЕНЕРГО» на 2026 рік» та на період з 01 квітня 2026 року по 31 грудня 2026 року (включно) регульована ціна (тариф) на послуги оператора системи передачі для користувачів системи установлена на рівні 0,74291 грн/кВт*год </w:t>
      </w:r>
      <w:r>
        <w:rPr>
          <w:color w:val="000000"/>
          <w:shd w:val="clear" w:color="auto" w:fill="FDFEFD"/>
        </w:rPr>
        <w:t>(без ПДВ).</w:t>
      </w:r>
      <w:r w:rsidRPr="00505AD4">
        <w:rPr>
          <w:color w:val="000000"/>
          <w:shd w:val="clear" w:color="auto" w:fill="FDFEFD"/>
        </w:rPr>
        <w:t xml:space="preserve"> </w:t>
      </w:r>
    </w:p>
    <w:p w:rsidR="00505AD4" w:rsidRDefault="00505AD4" w:rsidP="00505AD4">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Сторони погодили, що для остаточних розрахунків за розрахунковий період квітень 2026 р. застосовується середньозважена ціна на електроенергію на ринку “на добу наперед”, що оприлюднена на сайті Оператора ринку за результатами торгів у квітні 2026 р., яка становить 5,79159 гр</w:t>
      </w:r>
      <w:r>
        <w:rPr>
          <w:color w:val="000000"/>
          <w:shd w:val="clear" w:color="auto" w:fill="FDFEFD"/>
        </w:rPr>
        <w:t>н/кВт*год (без ПДВ) для групи Б.</w:t>
      </w:r>
      <w:r w:rsidRPr="00505AD4">
        <w:rPr>
          <w:color w:val="000000"/>
          <w:shd w:val="clear" w:color="auto" w:fill="FDFEFD"/>
        </w:rPr>
        <w:t xml:space="preserve"> </w:t>
      </w:r>
    </w:p>
    <w:p w:rsidR="00505AD4" w:rsidRDefault="00505AD4" w:rsidP="00505AD4">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квітні 2026 року, опублікованих у встановленому нормативно-правовими актами порядку на офіційному </w:t>
      </w:r>
      <w:proofErr w:type="spellStart"/>
      <w:r w:rsidRPr="00505AD4">
        <w:rPr>
          <w:color w:val="000000"/>
          <w:shd w:val="clear" w:color="auto" w:fill="FDFEFD"/>
        </w:rPr>
        <w:t>вебсайті</w:t>
      </w:r>
      <w:proofErr w:type="spellEnd"/>
      <w:r w:rsidRPr="00505AD4">
        <w:rPr>
          <w:color w:val="000000"/>
          <w:shd w:val="clear" w:color="auto" w:fill="FDFEFD"/>
        </w:rPr>
        <w:t xml:space="preserve"> Оператору ринку. </w:t>
      </w:r>
    </w:p>
    <w:p w:rsidR="00505AD4" w:rsidRDefault="00505AD4" w:rsidP="00505AD4">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w:t>
      </w:r>
      <w:proofErr w:type="spellStart"/>
      <w:r w:rsidRPr="00505AD4">
        <w:rPr>
          <w:color w:val="000000"/>
          <w:shd w:val="clear" w:color="auto" w:fill="FDFEFD"/>
        </w:rPr>
        <w:t>Середньорозрахована</w:t>
      </w:r>
      <w:proofErr w:type="spellEnd"/>
      <w:r w:rsidRPr="00505AD4">
        <w:rPr>
          <w:color w:val="000000"/>
          <w:shd w:val="clear" w:color="auto" w:fill="FDFEFD"/>
        </w:rPr>
        <w:t xml:space="preserve"> ціна по всім площадкам (об’єктам) споживача за квітень 2026 року складає 6,40937 грн/кВт*год без ПДВ». </w:t>
      </w:r>
    </w:p>
    <w:p w:rsidR="00505AD4" w:rsidRPr="00505AD4" w:rsidRDefault="00505AD4" w:rsidP="00505AD4">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Інші умови Договору залишаються незмінними та є обов’язковими для Сторін.</w:t>
      </w:r>
    </w:p>
    <w:p w:rsidR="00505AD4" w:rsidRPr="005D7EB5" w:rsidRDefault="00505AD4" w:rsidP="005D7EB5">
      <w:pPr>
        <w:spacing w:line="300" w:lineRule="atLeast"/>
        <w:jc w:val="both"/>
        <w:rPr>
          <w:b/>
        </w:rPr>
      </w:pPr>
      <w:r w:rsidRPr="005D7EB5">
        <w:rPr>
          <w:shd w:val="clear" w:color="auto" w:fill="FDFEFD"/>
        </w:rPr>
        <w:t>Необхідні зміни здійснити</w:t>
      </w:r>
      <w:r w:rsidRPr="00E2158D">
        <w:t xml:space="preserve"> на веб-порталі DZO.</w:t>
      </w:r>
    </w:p>
    <w:p w:rsidR="00505AD4" w:rsidRPr="001B54A9" w:rsidRDefault="00505AD4" w:rsidP="00505AD4">
      <w:pPr>
        <w:jc w:val="both"/>
      </w:pPr>
    </w:p>
    <w:p w:rsidR="00505AD4" w:rsidRPr="00025EDB" w:rsidRDefault="00505AD4" w:rsidP="00505AD4">
      <w:pPr>
        <w:tabs>
          <w:tab w:val="left" w:pos="567"/>
        </w:tabs>
        <w:spacing w:line="300" w:lineRule="atLeast"/>
        <w:ind w:firstLine="567"/>
        <w:jc w:val="both"/>
        <w:rPr>
          <w:b/>
          <w:i/>
        </w:rPr>
      </w:pPr>
    </w:p>
    <w:p w:rsidR="00505AD4" w:rsidRDefault="00505AD4" w:rsidP="00505AD4">
      <w:pPr>
        <w:spacing w:line="300" w:lineRule="atLeast"/>
        <w:ind w:firstLine="567"/>
        <w:jc w:val="both"/>
        <w:rPr>
          <w:rFonts w:asciiTheme="majorHAnsi" w:hAnsiTheme="majorHAnsi" w:cstheme="majorHAnsi"/>
          <w:b/>
          <w:i/>
        </w:rPr>
      </w:pPr>
      <w:r w:rsidRPr="00025EDB">
        <w:rPr>
          <w:rFonts w:asciiTheme="majorHAnsi" w:hAnsiTheme="majorHAnsi" w:cstheme="majorHAnsi"/>
          <w:b/>
          <w:i/>
        </w:rPr>
        <w:t>Під час розгляду питання порядку денного:</w:t>
      </w:r>
    </w:p>
    <w:p w:rsidR="00505AD4" w:rsidRPr="00025EDB" w:rsidRDefault="00505AD4" w:rsidP="00505AD4">
      <w:pPr>
        <w:spacing w:line="300" w:lineRule="atLeast"/>
        <w:ind w:firstLine="567"/>
        <w:jc w:val="both"/>
        <w:rPr>
          <w:rFonts w:asciiTheme="majorHAnsi" w:hAnsiTheme="majorHAnsi" w:cstheme="majorHAnsi"/>
          <w:b/>
          <w:i/>
        </w:rPr>
      </w:pPr>
    </w:p>
    <w:p w:rsidR="005D7EB5" w:rsidRPr="00E2158D" w:rsidRDefault="00505AD4" w:rsidP="005D7EB5">
      <w:pPr>
        <w:tabs>
          <w:tab w:val="left" w:pos="567"/>
        </w:tabs>
        <w:spacing w:line="300" w:lineRule="atLeast"/>
        <w:ind w:firstLine="567"/>
        <w:jc w:val="both"/>
        <w:rPr>
          <w:color w:val="000000"/>
          <w:lang w:eastAsia="uk-UA"/>
        </w:rPr>
      </w:pPr>
      <w:r>
        <w:rPr>
          <w:rFonts w:cstheme="majorHAnsi"/>
        </w:rPr>
        <w:t xml:space="preserve">          1</w:t>
      </w:r>
      <w:r w:rsidRPr="00025EDB">
        <w:rPr>
          <w:rFonts w:cstheme="majorHAnsi"/>
        </w:rPr>
        <w:t xml:space="preserve">. Є необхідність </w:t>
      </w:r>
      <w:r w:rsidRPr="00025EDB">
        <w:t xml:space="preserve">приєднати </w:t>
      </w:r>
      <w:r w:rsidR="005D7EB5" w:rsidRPr="00E2158D">
        <w:t xml:space="preserve">до договору </w:t>
      </w:r>
      <w:r w:rsidR="005D7EB5" w:rsidRPr="00E2158D">
        <w:rPr>
          <w:color w:val="222222"/>
          <w:shd w:val="clear" w:color="auto" w:fill="FFFFFF"/>
        </w:rPr>
        <w:t xml:space="preserve">від 05.01.2026 № 77730602019126П-Т126 </w:t>
      </w:r>
      <w:r w:rsidR="005D7EB5" w:rsidRPr="00E2158D">
        <w:t>за результатами «</w:t>
      </w:r>
      <w:r w:rsidR="005D7EB5" w:rsidRPr="00E2158D">
        <w:rPr>
          <w:color w:val="000000"/>
          <w:shd w:val="clear" w:color="auto" w:fill="FDFEFD"/>
        </w:rPr>
        <w:t>Електрична енергія, без розподілу</w:t>
      </w:r>
      <w:r w:rsidR="005D7EB5" w:rsidRPr="00E2158D">
        <w:rPr>
          <w:shd w:val="clear" w:color="auto" w:fill="FDFEFD"/>
        </w:rPr>
        <w:t>»</w:t>
      </w:r>
      <w:r w:rsidR="005D7EB5" w:rsidRPr="00E2158D">
        <w:rPr>
          <w:shd w:val="clear" w:color="auto" w:fill="FFFFFF"/>
        </w:rPr>
        <w:t xml:space="preserve"> </w:t>
      </w:r>
      <w:r w:rsidR="005D7EB5" w:rsidRPr="00E2158D">
        <w:t xml:space="preserve">на загальну суму </w:t>
      </w:r>
      <w:r w:rsidR="005D7EB5" w:rsidRPr="00E2158D">
        <w:rPr>
          <w:b/>
          <w:color w:val="000000"/>
          <w:bdr w:val="none" w:sz="0" w:space="0" w:color="auto" w:frame="1"/>
          <w:lang w:eastAsia="uk-UA"/>
        </w:rPr>
        <w:t>1`135`313.27</w:t>
      </w:r>
      <w:r w:rsidR="005D7EB5" w:rsidRPr="00E2158D">
        <w:rPr>
          <w:color w:val="000000"/>
          <w:lang w:eastAsia="uk-UA"/>
        </w:rPr>
        <w:t xml:space="preserve"> </w:t>
      </w:r>
      <w:r w:rsidR="005D7EB5" w:rsidRPr="00E2158D">
        <w:t>грн</w:t>
      </w:r>
      <w:r w:rsidR="005D7EB5" w:rsidRPr="00E2158D">
        <w:rPr>
          <w:color w:val="000000"/>
          <w:lang w:eastAsia="uk-UA"/>
        </w:rPr>
        <w:t xml:space="preserve"> (один мільйон </w:t>
      </w:r>
      <w:r w:rsidR="005D7EB5" w:rsidRPr="00E2158D">
        <w:t xml:space="preserve">сто тридцять п’ять тисяч триста тринадцять грн. 27 коп.) з ПДВ за ДК 021:2015 «Єдиний закупівельний словник» – </w:t>
      </w:r>
      <w:r w:rsidR="005D7EB5" w:rsidRPr="00E2158D">
        <w:rPr>
          <w:color w:val="000000"/>
          <w:bdr w:val="none" w:sz="0" w:space="0" w:color="auto" w:frame="1"/>
          <w:shd w:val="clear" w:color="auto" w:fill="FDFEFD"/>
        </w:rPr>
        <w:t>09310000-5</w:t>
      </w:r>
      <w:r w:rsidR="005D7EB5" w:rsidRPr="00E2158D">
        <w:rPr>
          <w:color w:val="777777"/>
          <w:shd w:val="clear" w:color="auto" w:fill="FDFEFD"/>
        </w:rPr>
        <w:t> – «</w:t>
      </w:r>
      <w:r w:rsidR="005D7EB5" w:rsidRPr="00E2158D">
        <w:rPr>
          <w:color w:val="000000"/>
          <w:bdr w:val="none" w:sz="0" w:space="0" w:color="auto" w:frame="1"/>
          <w:shd w:val="clear" w:color="auto" w:fill="FDFEFD"/>
        </w:rPr>
        <w:t>Електрична енергія»</w:t>
      </w:r>
      <w:r w:rsidR="005D7EB5" w:rsidRPr="00E2158D">
        <w:rPr>
          <w:bdr w:val="none" w:sz="0" w:space="0" w:color="auto" w:frame="1"/>
          <w:shd w:val="clear" w:color="auto" w:fill="FDFEFD"/>
        </w:rPr>
        <w:t xml:space="preserve"> </w:t>
      </w:r>
      <w:r w:rsidR="005D7EB5" w:rsidRPr="00E2158D">
        <w:t xml:space="preserve">Додаткової угоди № </w:t>
      </w:r>
      <w:r w:rsidR="005D7EB5">
        <w:t>4</w:t>
      </w:r>
      <w:r w:rsidR="005D7EB5" w:rsidRPr="00E2158D">
        <w:t xml:space="preserve"> від 1</w:t>
      </w:r>
      <w:r w:rsidR="005D7EB5">
        <w:t>3</w:t>
      </w:r>
      <w:r w:rsidR="005D7EB5" w:rsidRPr="00E2158D">
        <w:t>.0</w:t>
      </w:r>
      <w:r w:rsidR="005D7EB5">
        <w:t>5</w:t>
      </w:r>
      <w:r w:rsidR="005D7EB5" w:rsidRPr="00E2158D">
        <w:t>.2026 р.</w:t>
      </w:r>
    </w:p>
    <w:p w:rsidR="005D7EB5" w:rsidRPr="00E2158D" w:rsidRDefault="005D7EB5" w:rsidP="005D7EB5">
      <w:pPr>
        <w:ind w:firstLine="567"/>
        <w:jc w:val="both"/>
        <w:rPr>
          <w:i/>
          <w:shd w:val="clear" w:color="auto" w:fill="FDFEFD"/>
        </w:rPr>
      </w:pPr>
      <w:r w:rsidRPr="00E2158D">
        <w:rPr>
          <w:i/>
          <w:shd w:val="clear" w:color="auto" w:fill="FDFEFD"/>
        </w:rPr>
        <w:t xml:space="preserve">Причини зміни договору: </w:t>
      </w:r>
    </w:p>
    <w:p w:rsidR="005D7EB5" w:rsidRPr="00E2158D" w:rsidRDefault="005D7EB5" w:rsidP="005D7EB5">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lastRenderedPageBreak/>
        <w:t>Покращення якості предмета закупівлі за умови, що таке покращення не призведе до збільшення суми договору</w:t>
      </w:r>
    </w:p>
    <w:p w:rsidR="005D7EB5" w:rsidRPr="00E2158D" w:rsidRDefault="005D7EB5" w:rsidP="005D7EB5">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5D7EB5" w:rsidRDefault="005D7EB5" w:rsidP="005D7EB5">
      <w:pPr>
        <w:pStyle w:val="a4"/>
        <w:spacing w:line="300" w:lineRule="atLeast"/>
        <w:jc w:val="both"/>
        <w:rPr>
          <w:color w:val="000000"/>
          <w:shd w:val="clear" w:color="auto" w:fill="FDFEFD"/>
        </w:rPr>
      </w:pPr>
      <w:r>
        <w:rPr>
          <w:color w:val="000000"/>
          <w:shd w:val="clear" w:color="auto" w:fill="FDFEFD"/>
        </w:rPr>
        <w:t xml:space="preserve">- </w:t>
      </w:r>
      <w:r w:rsidRPr="00505AD4">
        <w:rPr>
          <w:color w:val="000000"/>
          <w:shd w:val="clear" w:color="auto" w:fill="FDFEFD"/>
        </w:rPr>
        <w:t xml:space="preserve">Сторони погодили, що для остаточних розрахунків за розрахунковий період квітень 2026 р. застосовується тариф на послуги з передачі електричної енергії, що затверджений Постановою НКРЕКП від 05.12.2025 р. № 2009 «Про встановлення тарифу на послуги з передачі електричної енергії ПАТ «НЕК «УКРЕНЕРГО» на 2026 рік» та на період з 01 квітня 2026 року по 31 грудня 2026 року (включно) регульована ціна (тариф) на послуги оператора системи передачі для користувачів системи установлена на рівні 0,74291 грн/кВт*год </w:t>
      </w:r>
      <w:r>
        <w:rPr>
          <w:color w:val="000000"/>
          <w:shd w:val="clear" w:color="auto" w:fill="FDFEFD"/>
        </w:rPr>
        <w:t>(без ПДВ).</w:t>
      </w:r>
      <w:r w:rsidRPr="00505AD4">
        <w:rPr>
          <w:color w:val="000000"/>
          <w:shd w:val="clear" w:color="auto" w:fill="FDFEFD"/>
        </w:rPr>
        <w:t xml:space="preserve"> </w:t>
      </w:r>
    </w:p>
    <w:p w:rsidR="005D7EB5"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Сторони погодили, що для остаточних розрахунків за розрахунковий період квітень 2026 р. застосовується середньозважена ціна на електроенергію на ринку “на добу наперед”, що оприлюднена на сайті Оператора ринку за результатами торгів у квітні 2026 р., яка становить 5,79159 гр</w:t>
      </w:r>
      <w:r>
        <w:rPr>
          <w:color w:val="000000"/>
          <w:shd w:val="clear" w:color="auto" w:fill="FDFEFD"/>
        </w:rPr>
        <w:t>н/кВт*год (без ПДВ) для групи Б.</w:t>
      </w:r>
      <w:r w:rsidRPr="00505AD4">
        <w:rPr>
          <w:color w:val="000000"/>
          <w:shd w:val="clear" w:color="auto" w:fill="FDFEFD"/>
        </w:rPr>
        <w:t xml:space="preserve"> </w:t>
      </w:r>
    </w:p>
    <w:p w:rsidR="005D7EB5"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квітні 2026 року, опублікованих у встановленому нормативно-правовими актами порядку на офіційному </w:t>
      </w:r>
      <w:proofErr w:type="spellStart"/>
      <w:r w:rsidRPr="00505AD4">
        <w:rPr>
          <w:color w:val="000000"/>
          <w:shd w:val="clear" w:color="auto" w:fill="FDFEFD"/>
        </w:rPr>
        <w:t>вебсайті</w:t>
      </w:r>
      <w:proofErr w:type="spellEnd"/>
      <w:r w:rsidRPr="00505AD4">
        <w:rPr>
          <w:color w:val="000000"/>
          <w:shd w:val="clear" w:color="auto" w:fill="FDFEFD"/>
        </w:rPr>
        <w:t xml:space="preserve"> Оператору ринку. </w:t>
      </w:r>
    </w:p>
    <w:p w:rsidR="005D7EB5"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w:t>
      </w:r>
      <w:proofErr w:type="spellStart"/>
      <w:r w:rsidRPr="00505AD4">
        <w:rPr>
          <w:color w:val="000000"/>
          <w:shd w:val="clear" w:color="auto" w:fill="FDFEFD"/>
        </w:rPr>
        <w:t>Середньорозрахована</w:t>
      </w:r>
      <w:proofErr w:type="spellEnd"/>
      <w:r w:rsidRPr="00505AD4">
        <w:rPr>
          <w:color w:val="000000"/>
          <w:shd w:val="clear" w:color="auto" w:fill="FDFEFD"/>
        </w:rPr>
        <w:t xml:space="preserve"> ціна по всім площадкам (об’єктам) споживача за квітень 2026 року складає 6,40937 грн/кВт*год без ПДВ». </w:t>
      </w:r>
    </w:p>
    <w:p w:rsidR="005D7EB5" w:rsidRPr="00505AD4"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Інші умови Договору залишаються незмінними та є обов’язковими для Сторін.</w:t>
      </w:r>
    </w:p>
    <w:p w:rsidR="005D7EB5" w:rsidRPr="005D7EB5" w:rsidRDefault="005D7EB5" w:rsidP="005D7EB5">
      <w:pPr>
        <w:spacing w:line="300" w:lineRule="atLeast"/>
        <w:jc w:val="both"/>
        <w:rPr>
          <w:b/>
        </w:rPr>
      </w:pPr>
      <w:r w:rsidRPr="005D7EB5">
        <w:rPr>
          <w:shd w:val="clear" w:color="auto" w:fill="FDFEFD"/>
        </w:rPr>
        <w:t>Необхідні зміни здійснити</w:t>
      </w:r>
      <w:r w:rsidRPr="00E2158D">
        <w:t xml:space="preserve"> на веб-порталі DZO.</w:t>
      </w:r>
    </w:p>
    <w:p w:rsidR="00505AD4" w:rsidRPr="00025EDB" w:rsidRDefault="00505AD4" w:rsidP="005D7EB5">
      <w:pPr>
        <w:tabs>
          <w:tab w:val="left" w:pos="567"/>
        </w:tabs>
        <w:spacing w:line="300" w:lineRule="atLeast"/>
        <w:ind w:firstLine="567"/>
        <w:jc w:val="both"/>
        <w:rPr>
          <w:rFonts w:cstheme="majorHAnsi"/>
          <w:b/>
        </w:rPr>
      </w:pPr>
    </w:p>
    <w:p w:rsidR="00505AD4" w:rsidRPr="00025EDB" w:rsidRDefault="00505AD4" w:rsidP="00505AD4">
      <w:pPr>
        <w:tabs>
          <w:tab w:val="left" w:pos="567"/>
        </w:tabs>
        <w:spacing w:line="300" w:lineRule="atLeast"/>
        <w:ind w:firstLine="567"/>
        <w:jc w:val="both"/>
        <w:rPr>
          <w:rFonts w:cstheme="majorHAnsi"/>
          <w:b/>
        </w:rPr>
      </w:pPr>
      <w:r w:rsidRPr="00025EDB">
        <w:rPr>
          <w:rFonts w:cstheme="majorHAnsi"/>
          <w:b/>
        </w:rPr>
        <w:t xml:space="preserve">ВИРІШИЛА: </w:t>
      </w:r>
    </w:p>
    <w:p w:rsidR="00505AD4" w:rsidRPr="00025EDB" w:rsidRDefault="00505AD4" w:rsidP="00505AD4"/>
    <w:p w:rsidR="005D7EB5" w:rsidRPr="00E2158D" w:rsidRDefault="00505AD4" w:rsidP="005D7EB5">
      <w:pPr>
        <w:tabs>
          <w:tab w:val="left" w:pos="567"/>
        </w:tabs>
        <w:spacing w:line="300" w:lineRule="atLeast"/>
        <w:ind w:firstLine="567"/>
        <w:jc w:val="both"/>
        <w:rPr>
          <w:color w:val="000000"/>
          <w:lang w:eastAsia="uk-UA"/>
        </w:rPr>
      </w:pPr>
      <w:r>
        <w:rPr>
          <w:rFonts w:cstheme="majorHAnsi"/>
        </w:rPr>
        <w:t xml:space="preserve">          1</w:t>
      </w:r>
      <w:r w:rsidRPr="00025EDB">
        <w:rPr>
          <w:rFonts w:cstheme="majorHAnsi"/>
        </w:rPr>
        <w:t>. П</w:t>
      </w:r>
      <w:r w:rsidRPr="00025EDB">
        <w:t xml:space="preserve">риєднати </w:t>
      </w:r>
      <w:r w:rsidR="005D7EB5" w:rsidRPr="00E2158D">
        <w:t xml:space="preserve">до договору </w:t>
      </w:r>
      <w:r w:rsidR="005D7EB5" w:rsidRPr="00E2158D">
        <w:rPr>
          <w:color w:val="222222"/>
          <w:shd w:val="clear" w:color="auto" w:fill="FFFFFF"/>
        </w:rPr>
        <w:t xml:space="preserve">від 05.01.2026 № 77730602019126П-Т126 </w:t>
      </w:r>
      <w:r w:rsidR="005D7EB5" w:rsidRPr="00E2158D">
        <w:t>за результатами «</w:t>
      </w:r>
      <w:r w:rsidR="005D7EB5" w:rsidRPr="00E2158D">
        <w:rPr>
          <w:color w:val="000000"/>
          <w:shd w:val="clear" w:color="auto" w:fill="FDFEFD"/>
        </w:rPr>
        <w:t>Електрична енергія, без розподілу</w:t>
      </w:r>
      <w:r w:rsidR="005D7EB5" w:rsidRPr="00E2158D">
        <w:rPr>
          <w:shd w:val="clear" w:color="auto" w:fill="FDFEFD"/>
        </w:rPr>
        <w:t>»</w:t>
      </w:r>
      <w:r w:rsidR="005D7EB5" w:rsidRPr="00E2158D">
        <w:rPr>
          <w:shd w:val="clear" w:color="auto" w:fill="FFFFFF"/>
        </w:rPr>
        <w:t xml:space="preserve"> </w:t>
      </w:r>
      <w:r w:rsidR="005D7EB5" w:rsidRPr="00E2158D">
        <w:t xml:space="preserve">на загальну суму </w:t>
      </w:r>
      <w:r w:rsidR="005D7EB5" w:rsidRPr="00E2158D">
        <w:rPr>
          <w:b/>
          <w:color w:val="000000"/>
          <w:bdr w:val="none" w:sz="0" w:space="0" w:color="auto" w:frame="1"/>
          <w:lang w:eastAsia="uk-UA"/>
        </w:rPr>
        <w:t>1`135`313.27</w:t>
      </w:r>
      <w:r w:rsidR="005D7EB5" w:rsidRPr="00E2158D">
        <w:rPr>
          <w:color w:val="000000"/>
          <w:lang w:eastAsia="uk-UA"/>
        </w:rPr>
        <w:t xml:space="preserve"> </w:t>
      </w:r>
      <w:r w:rsidR="005D7EB5" w:rsidRPr="00E2158D">
        <w:t>грн</w:t>
      </w:r>
      <w:r w:rsidR="005D7EB5" w:rsidRPr="00E2158D">
        <w:rPr>
          <w:color w:val="000000"/>
          <w:lang w:eastAsia="uk-UA"/>
        </w:rPr>
        <w:t xml:space="preserve"> (один мільйон </w:t>
      </w:r>
      <w:r w:rsidR="005D7EB5" w:rsidRPr="00E2158D">
        <w:t xml:space="preserve">сто тридцять п’ять тисяч триста тринадцять грн. 27 коп.) з ПДВ за ДК 021:2015 «Єдиний закупівельний словник» – </w:t>
      </w:r>
      <w:r w:rsidR="005D7EB5" w:rsidRPr="00E2158D">
        <w:rPr>
          <w:color w:val="000000"/>
          <w:bdr w:val="none" w:sz="0" w:space="0" w:color="auto" w:frame="1"/>
          <w:shd w:val="clear" w:color="auto" w:fill="FDFEFD"/>
        </w:rPr>
        <w:t>09310000-5</w:t>
      </w:r>
      <w:r w:rsidR="005D7EB5" w:rsidRPr="00E2158D">
        <w:rPr>
          <w:color w:val="777777"/>
          <w:shd w:val="clear" w:color="auto" w:fill="FDFEFD"/>
        </w:rPr>
        <w:t> – «</w:t>
      </w:r>
      <w:r w:rsidR="005D7EB5" w:rsidRPr="00E2158D">
        <w:rPr>
          <w:color w:val="000000"/>
          <w:bdr w:val="none" w:sz="0" w:space="0" w:color="auto" w:frame="1"/>
          <w:shd w:val="clear" w:color="auto" w:fill="FDFEFD"/>
        </w:rPr>
        <w:t>Електрична енергія»</w:t>
      </w:r>
      <w:r w:rsidR="005D7EB5" w:rsidRPr="00E2158D">
        <w:rPr>
          <w:bdr w:val="none" w:sz="0" w:space="0" w:color="auto" w:frame="1"/>
          <w:shd w:val="clear" w:color="auto" w:fill="FDFEFD"/>
        </w:rPr>
        <w:t xml:space="preserve"> </w:t>
      </w:r>
      <w:r w:rsidR="005D7EB5" w:rsidRPr="00E2158D">
        <w:t xml:space="preserve">Додаткової угоди № </w:t>
      </w:r>
      <w:r w:rsidR="005D7EB5">
        <w:t>4</w:t>
      </w:r>
      <w:r w:rsidR="005D7EB5" w:rsidRPr="00E2158D">
        <w:t xml:space="preserve"> від 1</w:t>
      </w:r>
      <w:r w:rsidR="005D7EB5">
        <w:t>3</w:t>
      </w:r>
      <w:r w:rsidR="005D7EB5" w:rsidRPr="00E2158D">
        <w:t>.0</w:t>
      </w:r>
      <w:r w:rsidR="005D7EB5">
        <w:t>5</w:t>
      </w:r>
      <w:r w:rsidR="005D7EB5" w:rsidRPr="00E2158D">
        <w:t>.2026 р.</w:t>
      </w:r>
    </w:p>
    <w:p w:rsidR="005D7EB5" w:rsidRPr="00E2158D" w:rsidRDefault="005D7EB5" w:rsidP="005D7EB5">
      <w:pPr>
        <w:ind w:firstLine="567"/>
        <w:jc w:val="both"/>
        <w:rPr>
          <w:i/>
          <w:shd w:val="clear" w:color="auto" w:fill="FDFEFD"/>
        </w:rPr>
      </w:pPr>
      <w:r w:rsidRPr="00E2158D">
        <w:rPr>
          <w:i/>
          <w:shd w:val="clear" w:color="auto" w:fill="FDFEFD"/>
        </w:rPr>
        <w:t xml:space="preserve">Причини зміни договору: </w:t>
      </w:r>
    </w:p>
    <w:p w:rsidR="005D7EB5" w:rsidRPr="00E2158D" w:rsidRDefault="005D7EB5" w:rsidP="005D7EB5">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 договору</w:t>
      </w:r>
    </w:p>
    <w:p w:rsidR="005D7EB5" w:rsidRPr="00E2158D" w:rsidRDefault="005D7EB5" w:rsidP="005D7EB5">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5D7EB5" w:rsidRDefault="005D7EB5" w:rsidP="005D7EB5">
      <w:pPr>
        <w:pStyle w:val="a4"/>
        <w:spacing w:line="300" w:lineRule="atLeast"/>
        <w:jc w:val="both"/>
        <w:rPr>
          <w:color w:val="000000"/>
          <w:shd w:val="clear" w:color="auto" w:fill="FDFEFD"/>
        </w:rPr>
      </w:pPr>
      <w:r>
        <w:rPr>
          <w:color w:val="000000"/>
          <w:shd w:val="clear" w:color="auto" w:fill="FDFEFD"/>
        </w:rPr>
        <w:t xml:space="preserve">- </w:t>
      </w:r>
      <w:r w:rsidRPr="00505AD4">
        <w:rPr>
          <w:color w:val="000000"/>
          <w:shd w:val="clear" w:color="auto" w:fill="FDFEFD"/>
        </w:rPr>
        <w:t xml:space="preserve">Сторони погодили, що для остаточних розрахунків за розрахунковий період квітень 2026 р. застосовується тариф на послуги з передачі електричної енергії, що затверджений Постановою НКРЕКП від 05.12.2025 р. № 2009 «Про встановлення тарифу на послуги з передачі електричної енергії ПАТ «НЕК «УКРЕНЕРГО» на 2026 рік» та на період з 01 квітня 2026 року по 31 грудня 2026 року (включно) регульована ціна (тариф) на послуги оператора системи передачі для користувачів системи установлена на рівні 0,74291 грн/кВт*год </w:t>
      </w:r>
      <w:r>
        <w:rPr>
          <w:color w:val="000000"/>
          <w:shd w:val="clear" w:color="auto" w:fill="FDFEFD"/>
        </w:rPr>
        <w:t>(без ПДВ).</w:t>
      </w:r>
      <w:r w:rsidRPr="00505AD4">
        <w:rPr>
          <w:color w:val="000000"/>
          <w:shd w:val="clear" w:color="auto" w:fill="FDFEFD"/>
        </w:rPr>
        <w:t xml:space="preserve"> </w:t>
      </w:r>
    </w:p>
    <w:p w:rsidR="005D7EB5"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Сторони погодили, що для остаточних розрахунків за розрахунковий період квітень 2026 р. застосовується середньозважена ціна на електроенергію на ринку “на добу наперед”, що оприлюднена на сайті Оператора ринку за результатами торгів у квітні 2026 р., яка становить 5,79159 гр</w:t>
      </w:r>
      <w:r>
        <w:rPr>
          <w:color w:val="000000"/>
          <w:shd w:val="clear" w:color="auto" w:fill="FDFEFD"/>
        </w:rPr>
        <w:t>н/кВт*год (без ПДВ) для групи Б.</w:t>
      </w:r>
      <w:r w:rsidRPr="00505AD4">
        <w:rPr>
          <w:color w:val="000000"/>
          <w:shd w:val="clear" w:color="auto" w:fill="FDFEFD"/>
        </w:rPr>
        <w:t xml:space="preserve"> </w:t>
      </w:r>
    </w:p>
    <w:p w:rsidR="005D7EB5"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w:t>
      </w:r>
      <w:r w:rsidRPr="00505AD4">
        <w:rPr>
          <w:color w:val="000000"/>
          <w:shd w:val="clear" w:color="auto" w:fill="FDFEFD"/>
        </w:rPr>
        <w:lastRenderedPageBreak/>
        <w:t xml:space="preserve">наперед» у квітні 2026 року, опублікованих у встановленому нормативно-правовими актами порядку на офіційному </w:t>
      </w:r>
      <w:proofErr w:type="spellStart"/>
      <w:r w:rsidRPr="00505AD4">
        <w:rPr>
          <w:color w:val="000000"/>
          <w:shd w:val="clear" w:color="auto" w:fill="FDFEFD"/>
        </w:rPr>
        <w:t>вебсайті</w:t>
      </w:r>
      <w:proofErr w:type="spellEnd"/>
      <w:r w:rsidRPr="00505AD4">
        <w:rPr>
          <w:color w:val="000000"/>
          <w:shd w:val="clear" w:color="auto" w:fill="FDFEFD"/>
        </w:rPr>
        <w:t xml:space="preserve"> Оператору ринку. </w:t>
      </w:r>
    </w:p>
    <w:p w:rsidR="005D7EB5"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w:t>
      </w:r>
      <w:proofErr w:type="spellStart"/>
      <w:r w:rsidRPr="00505AD4">
        <w:rPr>
          <w:color w:val="000000"/>
          <w:shd w:val="clear" w:color="auto" w:fill="FDFEFD"/>
        </w:rPr>
        <w:t>Середньорозрахована</w:t>
      </w:r>
      <w:proofErr w:type="spellEnd"/>
      <w:r w:rsidRPr="00505AD4">
        <w:rPr>
          <w:color w:val="000000"/>
          <w:shd w:val="clear" w:color="auto" w:fill="FDFEFD"/>
        </w:rPr>
        <w:t xml:space="preserve"> ціна по всім площадкам (об’єктам) споживача за квітень 2026 року складає 6,40937 грн/кВт*год без ПДВ». </w:t>
      </w:r>
    </w:p>
    <w:p w:rsidR="005D7EB5" w:rsidRPr="00505AD4" w:rsidRDefault="005D7EB5" w:rsidP="005D7EB5">
      <w:pPr>
        <w:pStyle w:val="a4"/>
        <w:spacing w:line="300" w:lineRule="atLeast"/>
        <w:jc w:val="both"/>
        <w:rPr>
          <w:color w:val="000000"/>
          <w:shd w:val="clear" w:color="auto" w:fill="FDFEFD"/>
        </w:rPr>
      </w:pPr>
      <w:r>
        <w:rPr>
          <w:color w:val="000000"/>
          <w:shd w:val="clear" w:color="auto" w:fill="FDFEFD"/>
        </w:rPr>
        <w:t>-</w:t>
      </w:r>
      <w:r w:rsidRPr="00505AD4">
        <w:rPr>
          <w:color w:val="000000"/>
          <w:shd w:val="clear" w:color="auto" w:fill="FDFEFD"/>
        </w:rPr>
        <w:t xml:space="preserve"> Інші умови Договору залишаються незмінними та є обов’язковими для Сторін.</w:t>
      </w:r>
    </w:p>
    <w:p w:rsidR="005D7EB5" w:rsidRPr="005D7EB5" w:rsidRDefault="005D7EB5" w:rsidP="005D7EB5">
      <w:pPr>
        <w:spacing w:line="300" w:lineRule="atLeast"/>
        <w:jc w:val="both"/>
        <w:rPr>
          <w:b/>
        </w:rPr>
      </w:pPr>
      <w:r w:rsidRPr="005D7EB5">
        <w:rPr>
          <w:shd w:val="clear" w:color="auto" w:fill="FDFEFD"/>
        </w:rPr>
        <w:t>Необхідні зміни здійснити</w:t>
      </w:r>
      <w:r w:rsidRPr="00E2158D">
        <w:t xml:space="preserve"> на веб-порталі DZO.</w:t>
      </w:r>
    </w:p>
    <w:p w:rsidR="00505AD4" w:rsidRPr="00025EDB" w:rsidRDefault="00505AD4" w:rsidP="005D7EB5">
      <w:pPr>
        <w:tabs>
          <w:tab w:val="left" w:pos="567"/>
        </w:tabs>
        <w:spacing w:line="300" w:lineRule="atLeast"/>
        <w:ind w:firstLine="567"/>
        <w:jc w:val="both"/>
        <w:rPr>
          <w:rFonts w:cstheme="majorHAnsi"/>
          <w:color w:val="000000"/>
        </w:rPr>
      </w:pPr>
      <w:bookmarkStart w:id="0" w:name="_GoBack"/>
      <w:bookmarkEnd w:id="0"/>
    </w:p>
    <w:p w:rsidR="00505AD4" w:rsidRPr="00025EDB" w:rsidRDefault="00505AD4" w:rsidP="00505AD4">
      <w:pPr>
        <w:tabs>
          <w:tab w:val="left" w:pos="567"/>
        </w:tabs>
        <w:spacing w:line="300" w:lineRule="atLeast"/>
        <w:ind w:firstLine="567"/>
        <w:jc w:val="both"/>
        <w:rPr>
          <w:rFonts w:cstheme="majorHAnsi"/>
          <w:b/>
          <w:color w:val="000000"/>
        </w:rPr>
      </w:pPr>
      <w:r>
        <w:rPr>
          <w:rFonts w:cstheme="majorHAnsi"/>
          <w:color w:val="000000"/>
        </w:rPr>
        <w:t>2</w:t>
      </w:r>
      <w:r w:rsidRPr="00025EDB">
        <w:rPr>
          <w:rFonts w:cstheme="majorHAnsi"/>
          <w:color w:val="000000"/>
        </w:rPr>
        <w:t>.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505AD4" w:rsidRPr="00025EDB" w:rsidRDefault="00505AD4" w:rsidP="00505AD4">
      <w:pPr>
        <w:rPr>
          <w:rFonts w:asciiTheme="majorHAnsi" w:hAnsiTheme="majorHAnsi" w:cstheme="majorHAnsi"/>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505AD4" w:rsidRPr="00025EDB" w:rsidTr="00054C10">
        <w:tc>
          <w:tcPr>
            <w:tcW w:w="6345" w:type="dxa"/>
          </w:tcPr>
          <w:p w:rsidR="00505AD4" w:rsidRPr="00025EDB" w:rsidRDefault="00505AD4" w:rsidP="00054C10">
            <w:pPr>
              <w:jc w:val="both"/>
              <w:rPr>
                <w:rFonts w:asciiTheme="majorHAnsi" w:hAnsiTheme="majorHAnsi" w:cstheme="majorHAnsi"/>
                <w:sz w:val="26"/>
                <w:szCs w:val="26"/>
              </w:rPr>
            </w:pPr>
          </w:p>
          <w:p w:rsidR="00505AD4" w:rsidRPr="00025EDB" w:rsidRDefault="00505AD4" w:rsidP="00054C10">
            <w:pPr>
              <w:jc w:val="both"/>
              <w:rPr>
                <w:rFonts w:asciiTheme="majorHAnsi" w:hAnsiTheme="majorHAnsi" w:cstheme="majorHAnsi"/>
                <w:sz w:val="26"/>
                <w:szCs w:val="26"/>
              </w:rPr>
            </w:pPr>
            <w:r w:rsidRPr="00025EDB">
              <w:rPr>
                <w:rFonts w:asciiTheme="majorHAnsi" w:hAnsiTheme="majorHAnsi" w:cstheme="majorHAnsi"/>
                <w:sz w:val="26"/>
                <w:szCs w:val="26"/>
              </w:rPr>
              <w:t xml:space="preserve">Уповноважена особа з публічних закупівель </w:t>
            </w:r>
          </w:p>
          <w:p w:rsidR="00505AD4" w:rsidRPr="00025EDB" w:rsidRDefault="00505AD4" w:rsidP="00054C10">
            <w:pPr>
              <w:jc w:val="both"/>
              <w:rPr>
                <w:rFonts w:asciiTheme="majorHAnsi" w:hAnsiTheme="majorHAnsi" w:cstheme="majorHAnsi"/>
                <w:sz w:val="26"/>
                <w:szCs w:val="26"/>
              </w:rPr>
            </w:pPr>
            <w:r w:rsidRPr="00025EDB">
              <w:rPr>
                <w:rFonts w:asciiTheme="majorHAnsi" w:hAnsiTheme="majorHAnsi" w:cstheme="majorHAnsi"/>
                <w:sz w:val="26"/>
                <w:szCs w:val="26"/>
              </w:rPr>
              <w:t xml:space="preserve">Інституту історії України </w:t>
            </w:r>
          </w:p>
          <w:p w:rsidR="00505AD4" w:rsidRPr="00025EDB" w:rsidRDefault="00505AD4" w:rsidP="00054C10">
            <w:pPr>
              <w:jc w:val="both"/>
              <w:rPr>
                <w:rFonts w:asciiTheme="majorHAnsi" w:hAnsiTheme="majorHAnsi" w:cstheme="majorHAnsi"/>
                <w:sz w:val="26"/>
                <w:szCs w:val="26"/>
              </w:rPr>
            </w:pPr>
            <w:r w:rsidRPr="00025EDB">
              <w:rPr>
                <w:rFonts w:asciiTheme="majorHAnsi" w:hAnsiTheme="majorHAnsi" w:cstheme="majorHAnsi"/>
                <w:sz w:val="26"/>
                <w:szCs w:val="26"/>
              </w:rPr>
              <w:t>Національної академії наук України</w:t>
            </w:r>
          </w:p>
        </w:tc>
        <w:tc>
          <w:tcPr>
            <w:tcW w:w="3226" w:type="dxa"/>
          </w:tcPr>
          <w:p w:rsidR="00505AD4" w:rsidRPr="00025EDB" w:rsidRDefault="00505AD4" w:rsidP="00054C10">
            <w:pPr>
              <w:jc w:val="both"/>
              <w:rPr>
                <w:rFonts w:asciiTheme="majorHAnsi" w:hAnsiTheme="majorHAnsi" w:cstheme="majorHAnsi"/>
                <w:sz w:val="26"/>
                <w:szCs w:val="26"/>
              </w:rPr>
            </w:pPr>
          </w:p>
          <w:p w:rsidR="00505AD4" w:rsidRPr="00025EDB" w:rsidRDefault="00505AD4" w:rsidP="00054C10">
            <w:pPr>
              <w:jc w:val="both"/>
              <w:rPr>
                <w:rFonts w:asciiTheme="majorHAnsi" w:hAnsiTheme="majorHAnsi" w:cstheme="majorHAnsi"/>
                <w:sz w:val="26"/>
                <w:szCs w:val="26"/>
              </w:rPr>
            </w:pPr>
            <w:r w:rsidRPr="00025EDB">
              <w:rPr>
                <w:rFonts w:asciiTheme="majorHAnsi" w:hAnsiTheme="majorHAnsi" w:cstheme="majorHAnsi"/>
                <w:sz w:val="26"/>
                <w:szCs w:val="26"/>
              </w:rPr>
              <w:t xml:space="preserve">          </w:t>
            </w:r>
          </w:p>
          <w:p w:rsidR="00505AD4" w:rsidRPr="00025EDB" w:rsidRDefault="00505AD4" w:rsidP="00054C10">
            <w:pPr>
              <w:jc w:val="both"/>
              <w:rPr>
                <w:rFonts w:asciiTheme="majorHAnsi" w:hAnsiTheme="majorHAnsi" w:cstheme="majorHAnsi"/>
                <w:sz w:val="26"/>
                <w:szCs w:val="26"/>
              </w:rPr>
            </w:pPr>
            <w:r w:rsidRPr="00025EDB">
              <w:rPr>
                <w:rFonts w:asciiTheme="majorHAnsi" w:hAnsiTheme="majorHAnsi" w:cstheme="majorHAnsi"/>
                <w:sz w:val="26"/>
                <w:szCs w:val="26"/>
              </w:rPr>
              <w:t xml:space="preserve">           </w:t>
            </w:r>
          </w:p>
          <w:p w:rsidR="00505AD4" w:rsidRPr="00025EDB" w:rsidRDefault="00505AD4" w:rsidP="00054C10">
            <w:pPr>
              <w:jc w:val="both"/>
              <w:rPr>
                <w:rFonts w:asciiTheme="majorHAnsi" w:hAnsiTheme="majorHAnsi" w:cstheme="majorHAnsi"/>
                <w:sz w:val="26"/>
                <w:szCs w:val="26"/>
              </w:rPr>
            </w:pPr>
            <w:r w:rsidRPr="00025EDB">
              <w:rPr>
                <w:rFonts w:asciiTheme="majorHAnsi" w:hAnsiTheme="majorHAnsi" w:cstheme="majorHAnsi"/>
                <w:sz w:val="26"/>
                <w:szCs w:val="26"/>
              </w:rPr>
              <w:t xml:space="preserve">       Олег АРТАМОНОВ</w:t>
            </w:r>
          </w:p>
        </w:tc>
      </w:tr>
    </w:tbl>
    <w:p w:rsidR="00505AD4" w:rsidRPr="00025EDB" w:rsidRDefault="00505AD4" w:rsidP="00505AD4"/>
    <w:p w:rsidR="00977E3D" w:rsidRDefault="00977E3D"/>
    <w:sectPr w:rsidR="00977E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2D3"/>
    <w:multiLevelType w:val="hybridMultilevel"/>
    <w:tmpl w:val="B39033B6"/>
    <w:lvl w:ilvl="0" w:tplc="405EA09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DD571FB"/>
    <w:multiLevelType w:val="hybridMultilevel"/>
    <w:tmpl w:val="0136CB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D4"/>
    <w:rsid w:val="00505AD4"/>
    <w:rsid w:val="005D7EB5"/>
    <w:rsid w:val="00977E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A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05A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5A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5AD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05AD4"/>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505A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A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A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05A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5A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5AD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05AD4"/>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505A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E871C-5EB9-48F9-83DB-A029C004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4299</Words>
  <Characters>2451</Characters>
  <Application>Microsoft Office Word</Application>
  <DocSecurity>0</DocSecurity>
  <Lines>20</Lines>
  <Paragraphs>13</Paragraphs>
  <ScaleCrop>false</ScaleCrop>
  <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2</cp:revision>
  <dcterms:created xsi:type="dcterms:W3CDTF">2026-05-14T07:20:00Z</dcterms:created>
  <dcterms:modified xsi:type="dcterms:W3CDTF">2026-05-14T07:27:00Z</dcterms:modified>
</cp:coreProperties>
</file>